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F25" w:rsidRDefault="00045F25" w:rsidP="00045F25">
      <w:pPr>
        <w:spacing w:line="276" w:lineRule="auto"/>
        <w:jc w:val="center"/>
        <w:rPr>
          <w:rFonts w:ascii="Times New Roman" w:hAnsi="Times New Roman" w:cs="Times New Roman"/>
          <w:b/>
        </w:rPr>
      </w:pPr>
    </w:p>
    <w:p w:rsidR="00045F25" w:rsidRDefault="00045F25" w:rsidP="00045F25">
      <w:pPr>
        <w:spacing w:line="276" w:lineRule="auto"/>
        <w:jc w:val="center"/>
        <w:rPr>
          <w:rFonts w:ascii="Times New Roman" w:hAnsi="Times New Roman" w:cs="Times New Roman"/>
          <w:b/>
        </w:rPr>
      </w:pPr>
    </w:p>
    <w:p w:rsidR="00045F25" w:rsidRDefault="00045F25" w:rsidP="00045F25">
      <w:pPr>
        <w:spacing w:line="276" w:lineRule="auto"/>
        <w:jc w:val="center"/>
        <w:rPr>
          <w:rFonts w:ascii="Times New Roman" w:hAnsi="Times New Roman" w:cs="Times New Roman"/>
          <w:b/>
        </w:rPr>
      </w:pPr>
    </w:p>
    <w:p w:rsidR="00045F25" w:rsidRPr="00707464" w:rsidRDefault="00045F25" w:rsidP="00045F25">
      <w:pPr>
        <w:spacing w:line="276" w:lineRule="auto"/>
        <w:jc w:val="center"/>
        <w:rPr>
          <w:rFonts w:ascii="Times New Roman" w:hAnsi="Times New Roman" w:cs="Times New Roman"/>
          <w:b/>
          <w:sz w:val="40"/>
          <w:szCs w:val="40"/>
        </w:rPr>
      </w:pPr>
    </w:p>
    <w:p w:rsidR="00045F25" w:rsidRPr="00707464" w:rsidRDefault="00045F25" w:rsidP="00045F25">
      <w:pPr>
        <w:spacing w:line="276" w:lineRule="auto"/>
        <w:jc w:val="center"/>
        <w:rPr>
          <w:rFonts w:ascii="Times New Roman" w:hAnsi="Times New Roman" w:cs="Times New Roman"/>
          <w:b/>
          <w:sz w:val="40"/>
          <w:szCs w:val="40"/>
        </w:rPr>
      </w:pPr>
      <w:r w:rsidRPr="00707464">
        <w:rPr>
          <w:rFonts w:ascii="Times New Roman" w:hAnsi="Times New Roman" w:cs="Times New Roman"/>
          <w:b/>
          <w:sz w:val="40"/>
          <w:szCs w:val="40"/>
        </w:rPr>
        <w:t>KURUM İÇ DEĞERLENDİRME RAPORU</w:t>
      </w:r>
    </w:p>
    <w:p w:rsidR="00045F25" w:rsidRPr="00045F25" w:rsidRDefault="00045F25" w:rsidP="00045F25">
      <w:pPr>
        <w:spacing w:line="276" w:lineRule="auto"/>
        <w:jc w:val="center"/>
        <w:rPr>
          <w:rFonts w:ascii="Times New Roman" w:hAnsi="Times New Roman" w:cs="Times New Roman"/>
          <w:b/>
          <w:sz w:val="24"/>
          <w:szCs w:val="24"/>
        </w:rPr>
      </w:pPr>
    </w:p>
    <w:p w:rsidR="00045F25" w:rsidRPr="00045F25" w:rsidRDefault="00045F25" w:rsidP="00045F25">
      <w:pPr>
        <w:spacing w:line="276" w:lineRule="auto"/>
        <w:jc w:val="center"/>
        <w:rPr>
          <w:rFonts w:ascii="Times New Roman" w:hAnsi="Times New Roman" w:cs="Times New Roman"/>
          <w:b/>
          <w:sz w:val="24"/>
          <w:szCs w:val="24"/>
        </w:rPr>
      </w:pPr>
    </w:p>
    <w:p w:rsidR="00045F25" w:rsidRPr="00045F25" w:rsidRDefault="00045F25" w:rsidP="00045F25">
      <w:pPr>
        <w:spacing w:line="276" w:lineRule="auto"/>
        <w:jc w:val="center"/>
        <w:rPr>
          <w:rFonts w:ascii="Times New Roman" w:hAnsi="Times New Roman" w:cs="Times New Roman"/>
          <w:b/>
          <w:sz w:val="24"/>
          <w:szCs w:val="24"/>
        </w:rPr>
      </w:pPr>
    </w:p>
    <w:p w:rsidR="00045F25" w:rsidRPr="00045F25" w:rsidRDefault="00045F25" w:rsidP="00045F25">
      <w:pPr>
        <w:spacing w:line="276" w:lineRule="auto"/>
        <w:jc w:val="center"/>
        <w:rPr>
          <w:rFonts w:ascii="Times New Roman" w:hAnsi="Times New Roman" w:cs="Times New Roman"/>
          <w:b/>
          <w:sz w:val="24"/>
          <w:szCs w:val="24"/>
        </w:rPr>
      </w:pPr>
    </w:p>
    <w:p w:rsidR="00045F25" w:rsidRPr="00707464" w:rsidRDefault="00045F25" w:rsidP="00045F25">
      <w:pPr>
        <w:spacing w:line="276" w:lineRule="auto"/>
        <w:jc w:val="center"/>
        <w:rPr>
          <w:rFonts w:ascii="Times New Roman" w:hAnsi="Times New Roman" w:cs="Times New Roman"/>
          <w:b/>
          <w:sz w:val="36"/>
          <w:szCs w:val="36"/>
        </w:rPr>
      </w:pPr>
      <w:r w:rsidRPr="00707464">
        <w:rPr>
          <w:rFonts w:ascii="Times New Roman" w:hAnsi="Times New Roman" w:cs="Times New Roman"/>
          <w:b/>
          <w:sz w:val="36"/>
          <w:szCs w:val="36"/>
        </w:rPr>
        <w:t>KSÜ EĞİTİM FAKÜLTESİ</w:t>
      </w:r>
    </w:p>
    <w:p w:rsidR="00045F25" w:rsidRPr="00045F25" w:rsidRDefault="00045F25" w:rsidP="00045F25">
      <w:pPr>
        <w:spacing w:line="276" w:lineRule="auto"/>
        <w:jc w:val="center"/>
        <w:rPr>
          <w:rFonts w:ascii="Times New Roman" w:hAnsi="Times New Roman" w:cs="Times New Roman"/>
          <w:b/>
          <w:sz w:val="24"/>
          <w:szCs w:val="24"/>
        </w:rPr>
      </w:pPr>
    </w:p>
    <w:p w:rsidR="00045F25" w:rsidRPr="00045F25" w:rsidRDefault="00045F25" w:rsidP="00045F25">
      <w:pPr>
        <w:spacing w:line="276" w:lineRule="auto"/>
        <w:jc w:val="center"/>
        <w:rPr>
          <w:rFonts w:ascii="Times New Roman" w:hAnsi="Times New Roman" w:cs="Times New Roman"/>
          <w:b/>
          <w:sz w:val="24"/>
          <w:szCs w:val="24"/>
        </w:rPr>
      </w:pPr>
    </w:p>
    <w:p w:rsidR="00045F25" w:rsidRPr="00045F25" w:rsidRDefault="00045F25" w:rsidP="00045F25">
      <w:pPr>
        <w:spacing w:line="276" w:lineRule="auto"/>
        <w:jc w:val="center"/>
        <w:rPr>
          <w:rFonts w:ascii="Times New Roman" w:hAnsi="Times New Roman" w:cs="Times New Roman"/>
          <w:b/>
          <w:sz w:val="24"/>
          <w:szCs w:val="24"/>
        </w:rPr>
      </w:pPr>
    </w:p>
    <w:p w:rsidR="00045F25" w:rsidRPr="00045F25" w:rsidRDefault="00045F25" w:rsidP="00045F25">
      <w:pPr>
        <w:spacing w:line="276" w:lineRule="auto"/>
        <w:jc w:val="center"/>
        <w:rPr>
          <w:rFonts w:ascii="Times New Roman" w:hAnsi="Times New Roman" w:cs="Times New Roman"/>
          <w:b/>
          <w:sz w:val="24"/>
          <w:szCs w:val="24"/>
        </w:rPr>
      </w:pPr>
    </w:p>
    <w:p w:rsidR="00045F25" w:rsidRPr="00707464" w:rsidRDefault="00045F25" w:rsidP="00045F25">
      <w:pPr>
        <w:spacing w:line="276" w:lineRule="auto"/>
        <w:jc w:val="center"/>
        <w:rPr>
          <w:rFonts w:ascii="Times New Roman" w:hAnsi="Times New Roman" w:cs="Times New Roman"/>
          <w:b/>
          <w:sz w:val="32"/>
          <w:szCs w:val="32"/>
        </w:rPr>
      </w:pPr>
      <w:r w:rsidRPr="00707464">
        <w:rPr>
          <w:rFonts w:ascii="Times New Roman" w:hAnsi="Times New Roman" w:cs="Times New Roman"/>
          <w:b/>
          <w:sz w:val="32"/>
          <w:szCs w:val="32"/>
        </w:rPr>
        <w:t>KSÜ Eğitim Fakültesi Avşar Yerleşkesi 46050 Kahramanmaraş</w:t>
      </w:r>
    </w:p>
    <w:p w:rsidR="00045F25" w:rsidRPr="00045F25" w:rsidRDefault="00045F25" w:rsidP="00045F25">
      <w:pPr>
        <w:spacing w:line="276" w:lineRule="auto"/>
        <w:jc w:val="center"/>
        <w:rPr>
          <w:rFonts w:ascii="Times New Roman" w:hAnsi="Times New Roman" w:cs="Times New Roman"/>
          <w:b/>
          <w:sz w:val="24"/>
          <w:szCs w:val="24"/>
        </w:rPr>
      </w:pPr>
    </w:p>
    <w:p w:rsidR="00045F25" w:rsidRPr="00045F25" w:rsidRDefault="00045F25" w:rsidP="00045F25">
      <w:pPr>
        <w:spacing w:line="276" w:lineRule="auto"/>
        <w:jc w:val="center"/>
        <w:rPr>
          <w:rFonts w:ascii="Times New Roman" w:hAnsi="Times New Roman" w:cs="Times New Roman"/>
          <w:b/>
          <w:sz w:val="24"/>
          <w:szCs w:val="24"/>
        </w:rPr>
      </w:pPr>
    </w:p>
    <w:p w:rsidR="00045F25" w:rsidRPr="00045F25" w:rsidRDefault="00045F25" w:rsidP="00045F25">
      <w:pPr>
        <w:spacing w:line="276" w:lineRule="auto"/>
        <w:jc w:val="center"/>
        <w:rPr>
          <w:rFonts w:ascii="Times New Roman" w:hAnsi="Times New Roman" w:cs="Times New Roman"/>
          <w:b/>
          <w:sz w:val="24"/>
          <w:szCs w:val="24"/>
        </w:rPr>
      </w:pPr>
    </w:p>
    <w:p w:rsidR="00045F25" w:rsidRPr="00045F25" w:rsidRDefault="00045F25" w:rsidP="00045F25">
      <w:pPr>
        <w:spacing w:line="276" w:lineRule="auto"/>
        <w:jc w:val="center"/>
        <w:rPr>
          <w:rFonts w:ascii="Times New Roman" w:hAnsi="Times New Roman" w:cs="Times New Roman"/>
          <w:b/>
          <w:sz w:val="24"/>
          <w:szCs w:val="24"/>
        </w:rPr>
      </w:pPr>
    </w:p>
    <w:p w:rsidR="00045F25" w:rsidRPr="00045F25" w:rsidRDefault="00045F25" w:rsidP="00045F25">
      <w:pPr>
        <w:spacing w:line="276" w:lineRule="auto"/>
        <w:jc w:val="center"/>
        <w:rPr>
          <w:rFonts w:ascii="Times New Roman" w:hAnsi="Times New Roman" w:cs="Times New Roman"/>
          <w:b/>
          <w:sz w:val="24"/>
          <w:szCs w:val="24"/>
        </w:rPr>
      </w:pPr>
    </w:p>
    <w:p w:rsidR="00045F25" w:rsidRPr="00045F25" w:rsidRDefault="00045F25" w:rsidP="00045F25">
      <w:pPr>
        <w:spacing w:line="276" w:lineRule="auto"/>
        <w:jc w:val="center"/>
        <w:rPr>
          <w:rFonts w:ascii="Times New Roman" w:hAnsi="Times New Roman" w:cs="Times New Roman"/>
          <w:b/>
          <w:sz w:val="24"/>
          <w:szCs w:val="24"/>
        </w:rPr>
      </w:pPr>
    </w:p>
    <w:p w:rsidR="00045F25" w:rsidRPr="00982448" w:rsidRDefault="00982448" w:rsidP="00045F25">
      <w:pPr>
        <w:spacing w:line="276" w:lineRule="auto"/>
        <w:jc w:val="center"/>
        <w:rPr>
          <w:rFonts w:ascii="Times New Roman" w:hAnsi="Times New Roman" w:cs="Times New Roman"/>
          <w:b/>
          <w:sz w:val="28"/>
          <w:szCs w:val="28"/>
        </w:rPr>
      </w:pPr>
      <w:r w:rsidRPr="00982448">
        <w:rPr>
          <w:rFonts w:ascii="Times New Roman" w:hAnsi="Times New Roman" w:cs="Times New Roman"/>
          <w:b/>
          <w:sz w:val="28"/>
          <w:szCs w:val="28"/>
        </w:rPr>
        <w:t>24 Ocak</w:t>
      </w:r>
      <w:r w:rsidR="00045F25" w:rsidRPr="00982448">
        <w:rPr>
          <w:rFonts w:ascii="Times New Roman" w:hAnsi="Times New Roman" w:cs="Times New Roman"/>
          <w:b/>
          <w:sz w:val="28"/>
          <w:szCs w:val="28"/>
        </w:rPr>
        <w:t xml:space="preserve"> 201</w:t>
      </w:r>
      <w:r w:rsidR="00DC71CC" w:rsidRPr="00982448">
        <w:rPr>
          <w:rFonts w:ascii="Times New Roman" w:hAnsi="Times New Roman" w:cs="Times New Roman"/>
          <w:b/>
          <w:sz w:val="28"/>
          <w:szCs w:val="28"/>
        </w:rPr>
        <w:t>9</w:t>
      </w:r>
    </w:p>
    <w:p w:rsidR="00045F25" w:rsidRPr="00045F25" w:rsidRDefault="00045F25" w:rsidP="00045F25">
      <w:pPr>
        <w:spacing w:line="276" w:lineRule="auto"/>
        <w:jc w:val="center"/>
        <w:rPr>
          <w:rFonts w:ascii="Times New Roman" w:hAnsi="Times New Roman" w:cs="Times New Roman"/>
          <w:b/>
          <w:sz w:val="24"/>
          <w:szCs w:val="24"/>
        </w:rPr>
      </w:pPr>
    </w:p>
    <w:p w:rsidR="00045F25" w:rsidRPr="00045F25" w:rsidRDefault="00045F25" w:rsidP="00045F25">
      <w:pPr>
        <w:spacing w:line="276" w:lineRule="auto"/>
        <w:jc w:val="center"/>
        <w:rPr>
          <w:rFonts w:ascii="Times New Roman" w:hAnsi="Times New Roman" w:cs="Times New Roman"/>
          <w:b/>
          <w:sz w:val="24"/>
          <w:szCs w:val="24"/>
        </w:rPr>
      </w:pPr>
    </w:p>
    <w:p w:rsidR="00045F25" w:rsidRPr="00045F25" w:rsidRDefault="00045F25" w:rsidP="00045F25">
      <w:pPr>
        <w:spacing w:line="276" w:lineRule="auto"/>
        <w:jc w:val="center"/>
        <w:rPr>
          <w:rFonts w:ascii="Times New Roman" w:hAnsi="Times New Roman" w:cs="Times New Roman"/>
          <w:b/>
          <w:sz w:val="24"/>
          <w:szCs w:val="24"/>
        </w:rPr>
      </w:pPr>
    </w:p>
    <w:p w:rsidR="00045F25" w:rsidRPr="00045F25" w:rsidRDefault="00045F25" w:rsidP="00045F25">
      <w:pPr>
        <w:spacing w:line="276" w:lineRule="auto"/>
        <w:jc w:val="center"/>
        <w:rPr>
          <w:rFonts w:ascii="Times New Roman" w:hAnsi="Times New Roman" w:cs="Times New Roman"/>
          <w:b/>
          <w:sz w:val="24"/>
          <w:szCs w:val="24"/>
        </w:rPr>
      </w:pPr>
    </w:p>
    <w:p w:rsidR="00045F25" w:rsidRDefault="00045F25" w:rsidP="00045F25">
      <w:pPr>
        <w:spacing w:line="276" w:lineRule="auto"/>
        <w:jc w:val="center"/>
        <w:rPr>
          <w:rFonts w:ascii="Times New Roman" w:hAnsi="Times New Roman" w:cs="Times New Roman"/>
          <w:b/>
        </w:rPr>
      </w:pPr>
    </w:p>
    <w:p w:rsidR="00045F25" w:rsidRDefault="00045F25" w:rsidP="00045F25">
      <w:pPr>
        <w:spacing w:line="276" w:lineRule="auto"/>
        <w:jc w:val="center"/>
        <w:rPr>
          <w:rFonts w:ascii="Times New Roman" w:hAnsi="Times New Roman" w:cs="Times New Roman"/>
          <w:b/>
        </w:rPr>
      </w:pPr>
    </w:p>
    <w:p w:rsidR="00045F25" w:rsidRDefault="00045F25" w:rsidP="00045F25">
      <w:pPr>
        <w:spacing w:line="276" w:lineRule="auto"/>
        <w:jc w:val="center"/>
        <w:rPr>
          <w:rFonts w:ascii="Times New Roman" w:hAnsi="Times New Roman" w:cs="Times New Roman"/>
          <w:b/>
        </w:rPr>
      </w:pPr>
    </w:p>
    <w:p w:rsidR="00045F25" w:rsidRDefault="00045F25" w:rsidP="00045F25">
      <w:pPr>
        <w:spacing w:line="276" w:lineRule="auto"/>
        <w:jc w:val="center"/>
        <w:rPr>
          <w:rFonts w:ascii="Times New Roman" w:hAnsi="Times New Roman" w:cs="Times New Roman"/>
          <w:b/>
        </w:rPr>
      </w:pPr>
    </w:p>
    <w:p w:rsidR="00045F25" w:rsidRDefault="00045F25" w:rsidP="00045F25">
      <w:pPr>
        <w:spacing w:line="276" w:lineRule="auto"/>
        <w:jc w:val="center"/>
        <w:rPr>
          <w:rFonts w:ascii="Times New Roman" w:hAnsi="Times New Roman" w:cs="Times New Roman"/>
          <w:b/>
        </w:rPr>
      </w:pPr>
    </w:p>
    <w:p w:rsidR="004F3BB4" w:rsidRPr="00EC24B7" w:rsidRDefault="00AA28FE" w:rsidP="00AA28FE">
      <w:pPr>
        <w:spacing w:line="276" w:lineRule="auto"/>
        <w:rPr>
          <w:rFonts w:ascii="Times New Roman" w:hAnsi="Times New Roman" w:cs="Times New Roman"/>
          <w:b/>
          <w:sz w:val="21"/>
          <w:szCs w:val="21"/>
        </w:rPr>
      </w:pPr>
      <w:r w:rsidRPr="00EC24B7">
        <w:rPr>
          <w:rFonts w:ascii="Times New Roman" w:hAnsi="Times New Roman" w:cs="Times New Roman"/>
          <w:b/>
          <w:sz w:val="21"/>
          <w:szCs w:val="21"/>
        </w:rPr>
        <w:t xml:space="preserve">A. </w:t>
      </w:r>
      <w:r w:rsidR="004F3BB4" w:rsidRPr="00EC24B7">
        <w:rPr>
          <w:rFonts w:ascii="Times New Roman" w:hAnsi="Times New Roman" w:cs="Times New Roman"/>
          <w:b/>
          <w:sz w:val="21"/>
          <w:szCs w:val="21"/>
        </w:rPr>
        <w:t>Kurum Hakkında Bilgiler</w:t>
      </w:r>
    </w:p>
    <w:p w:rsidR="004F3BB4" w:rsidRPr="00EC24B7" w:rsidRDefault="004F3BB4" w:rsidP="002E2E1B">
      <w:pPr>
        <w:pStyle w:val="ListeParagraf"/>
        <w:spacing w:line="276" w:lineRule="auto"/>
        <w:rPr>
          <w:rFonts w:ascii="Times New Roman" w:hAnsi="Times New Roman" w:cs="Times New Roman"/>
          <w:sz w:val="21"/>
          <w:szCs w:val="21"/>
        </w:rPr>
      </w:pPr>
    </w:p>
    <w:p w:rsidR="004F3BB4" w:rsidRPr="00EC24B7" w:rsidRDefault="004F3BB4" w:rsidP="00DB17B9">
      <w:pPr>
        <w:pStyle w:val="ListeParagraf"/>
        <w:spacing w:line="360" w:lineRule="auto"/>
        <w:ind w:left="0"/>
        <w:rPr>
          <w:rFonts w:ascii="Times New Roman" w:hAnsi="Times New Roman" w:cs="Times New Roman"/>
          <w:b/>
          <w:sz w:val="21"/>
          <w:szCs w:val="21"/>
        </w:rPr>
      </w:pPr>
      <w:r w:rsidRPr="00EC24B7">
        <w:rPr>
          <w:rFonts w:ascii="Times New Roman" w:hAnsi="Times New Roman" w:cs="Times New Roman"/>
          <w:b/>
          <w:sz w:val="21"/>
          <w:szCs w:val="21"/>
        </w:rPr>
        <w:t xml:space="preserve">Tarihsel Gelişimi </w:t>
      </w:r>
    </w:p>
    <w:p w:rsidR="004E7530" w:rsidRPr="004E7530" w:rsidRDefault="004E7530" w:rsidP="004E7530">
      <w:pPr>
        <w:pStyle w:val="ListeParagraf"/>
        <w:spacing w:line="276" w:lineRule="auto"/>
        <w:jc w:val="both"/>
        <w:rPr>
          <w:rFonts w:ascii="Times New Roman" w:hAnsi="Times New Roman" w:cs="Times New Roman"/>
          <w:sz w:val="21"/>
          <w:szCs w:val="21"/>
        </w:rPr>
      </w:pPr>
      <w:proofErr w:type="gramStart"/>
      <w:r w:rsidRPr="004E7530">
        <w:rPr>
          <w:rFonts w:ascii="Times New Roman" w:hAnsi="Times New Roman" w:cs="Times New Roman"/>
          <w:sz w:val="21"/>
          <w:szCs w:val="21"/>
        </w:rPr>
        <w:t xml:space="preserve">Fakültemiz, 2809 sayılı kanunun değişik ek 30. Maddesine göre 17.03.2004 tarihli Bakanlar Kurulu kararıyla kurulmuş olup hâlihazırda Eğitim Bilimleri Bölümüne bağlı Rehberlik ve Psikolojik Danışmanlık; Temel Eğitim Bölümüne bağlı Sınıf Öğretmenliği; Matematik ve Fen Bilimleri Eğitimi Bölümüne bağlı Fen Bilgisi Eğitimi ve Matematik Eğitimi ile Türkçe ve Sosyal Bilgiler Eğitimi Bölümüne bağlı Türkçe Eğitimi ve Sosyal Bilgiler Eğitimi Anabilim Dallarında öğretim hizmeti vermektedir. </w:t>
      </w:r>
      <w:proofErr w:type="gramEnd"/>
      <w:r w:rsidRPr="004E7530">
        <w:rPr>
          <w:rFonts w:ascii="Times New Roman" w:hAnsi="Times New Roman" w:cs="Times New Roman"/>
          <w:sz w:val="21"/>
          <w:szCs w:val="21"/>
        </w:rPr>
        <w:t>Bununla birlikte, 2019-2020 Eğitim-Öğretim döneminde İngiliz Dili Eğitimi Anabilim Dalı bünyesinde açılacak olan lisans programlarına öğrenci alınması planlanmaktadır. Akademik kadrolarının tamamlanması halinde, Okul Öncesi Eğitimi ve Özel Eğitim Anabilim Dallında da lisans programlarının açılması, 2018-2019 Eğitim-Öğretim Döneminde Fakültemizin öncelikli hedefleri arasında yer almaktadır.</w:t>
      </w:r>
    </w:p>
    <w:p w:rsidR="004E7530" w:rsidRPr="004E7530" w:rsidRDefault="004E7530" w:rsidP="004E7530">
      <w:pPr>
        <w:pStyle w:val="ListeParagraf"/>
        <w:spacing w:line="276" w:lineRule="auto"/>
        <w:jc w:val="both"/>
        <w:rPr>
          <w:rFonts w:ascii="Times New Roman" w:hAnsi="Times New Roman" w:cs="Times New Roman"/>
          <w:sz w:val="21"/>
          <w:szCs w:val="21"/>
        </w:rPr>
      </w:pPr>
    </w:p>
    <w:p w:rsidR="004E7530" w:rsidRPr="004E7530" w:rsidRDefault="004E7530" w:rsidP="004E7530">
      <w:pPr>
        <w:pStyle w:val="ListeParagraf"/>
        <w:spacing w:line="276" w:lineRule="auto"/>
        <w:jc w:val="both"/>
        <w:rPr>
          <w:rFonts w:ascii="Times New Roman" w:hAnsi="Times New Roman" w:cs="Times New Roman"/>
          <w:sz w:val="21"/>
          <w:szCs w:val="21"/>
        </w:rPr>
      </w:pPr>
      <w:proofErr w:type="gramStart"/>
      <w:r w:rsidRPr="004E7530">
        <w:rPr>
          <w:rFonts w:ascii="Times New Roman" w:hAnsi="Times New Roman" w:cs="Times New Roman"/>
          <w:sz w:val="21"/>
          <w:szCs w:val="21"/>
        </w:rPr>
        <w:t xml:space="preserve">Lisansüstü eğitim çerçevesinde Eğitim Bilimleri Bölümü Eğitim Yönetimi ve Denetimi ABD ile Eğitim Programları ve Öğretim ABD; Matematik ve Fen Bilimleri Eğitimi Bölümü Fen Bilgisi Eğitimi ABD ve Türkçe ve Sosyal Bilimler Eğitimi Sosyal Bilgiler Eğitimi </w:t>
      </w:r>
      <w:proofErr w:type="spellStart"/>
      <w:r w:rsidRPr="004E7530">
        <w:rPr>
          <w:rFonts w:ascii="Times New Roman" w:hAnsi="Times New Roman" w:cs="Times New Roman"/>
          <w:sz w:val="21"/>
          <w:szCs w:val="21"/>
        </w:rPr>
        <w:t>ABD'nda</w:t>
      </w:r>
      <w:proofErr w:type="spellEnd"/>
      <w:r w:rsidRPr="004E7530">
        <w:rPr>
          <w:rFonts w:ascii="Times New Roman" w:hAnsi="Times New Roman" w:cs="Times New Roman"/>
          <w:sz w:val="21"/>
          <w:szCs w:val="21"/>
        </w:rPr>
        <w:t xml:space="preserve"> tezli ve tezsiz yüksek lisans programları bulunan Fakültemizde, 2018-2019 Eğitim-Öğretim Dönemine yönelik Eğitim Bilimleri Bölümü Anabilim Dallarında doktora programının açılması planlanmaktadır.</w:t>
      </w:r>
      <w:proofErr w:type="gramEnd"/>
    </w:p>
    <w:p w:rsidR="004E7530" w:rsidRPr="004E7530" w:rsidRDefault="004E7530" w:rsidP="004E7530">
      <w:pPr>
        <w:pStyle w:val="ListeParagraf"/>
        <w:spacing w:line="276" w:lineRule="auto"/>
        <w:jc w:val="both"/>
        <w:rPr>
          <w:rFonts w:ascii="Times New Roman" w:hAnsi="Times New Roman" w:cs="Times New Roman"/>
          <w:sz w:val="21"/>
          <w:szCs w:val="21"/>
        </w:rPr>
      </w:pPr>
    </w:p>
    <w:p w:rsidR="004E7530" w:rsidRPr="004E7530" w:rsidRDefault="004E7530" w:rsidP="004E7530">
      <w:pPr>
        <w:pStyle w:val="ListeParagraf"/>
        <w:spacing w:line="276" w:lineRule="auto"/>
        <w:jc w:val="both"/>
        <w:rPr>
          <w:rFonts w:ascii="Times New Roman" w:hAnsi="Times New Roman" w:cs="Times New Roman"/>
          <w:sz w:val="21"/>
          <w:szCs w:val="21"/>
        </w:rPr>
      </w:pPr>
    </w:p>
    <w:p w:rsidR="004E7530" w:rsidRPr="004E7530" w:rsidRDefault="004E7530" w:rsidP="004E7530">
      <w:pPr>
        <w:pStyle w:val="ListeParagraf"/>
        <w:spacing w:line="276" w:lineRule="auto"/>
        <w:jc w:val="both"/>
        <w:rPr>
          <w:rFonts w:ascii="Times New Roman" w:hAnsi="Times New Roman" w:cs="Times New Roman"/>
          <w:sz w:val="21"/>
          <w:szCs w:val="21"/>
        </w:rPr>
      </w:pPr>
    </w:p>
    <w:p w:rsidR="00BD4082" w:rsidRPr="00EC24B7" w:rsidRDefault="004E7530" w:rsidP="004E7530">
      <w:pPr>
        <w:pStyle w:val="ListeParagraf"/>
        <w:spacing w:line="276" w:lineRule="auto"/>
        <w:ind w:left="0"/>
        <w:jc w:val="both"/>
        <w:rPr>
          <w:rFonts w:ascii="Times New Roman" w:hAnsi="Times New Roman" w:cs="Times New Roman"/>
          <w:b/>
          <w:sz w:val="21"/>
          <w:szCs w:val="21"/>
        </w:rPr>
      </w:pPr>
      <w:r w:rsidRPr="004E7530">
        <w:rPr>
          <w:rFonts w:ascii="Times New Roman" w:hAnsi="Times New Roman" w:cs="Times New Roman"/>
          <w:sz w:val="21"/>
          <w:szCs w:val="21"/>
        </w:rPr>
        <w:t xml:space="preserve"> </w:t>
      </w:r>
      <w:r w:rsidR="00BD4082" w:rsidRPr="00EC24B7">
        <w:rPr>
          <w:rFonts w:ascii="Times New Roman" w:hAnsi="Times New Roman" w:cs="Times New Roman"/>
          <w:b/>
          <w:sz w:val="21"/>
          <w:szCs w:val="21"/>
        </w:rPr>
        <w:t>Misyonu, Vizyonu, Değerleri ve Hedefleri</w:t>
      </w:r>
    </w:p>
    <w:p w:rsidR="00BD4082" w:rsidRPr="00EC24B7" w:rsidRDefault="00BD4082" w:rsidP="002630EF">
      <w:pPr>
        <w:spacing w:line="276" w:lineRule="auto"/>
        <w:ind w:firstLine="567"/>
        <w:jc w:val="both"/>
        <w:rPr>
          <w:rFonts w:ascii="Times New Roman" w:hAnsi="Times New Roman" w:cs="Times New Roman"/>
          <w:sz w:val="21"/>
          <w:szCs w:val="21"/>
        </w:rPr>
      </w:pPr>
      <w:proofErr w:type="gramStart"/>
      <w:r w:rsidRPr="00EC24B7">
        <w:rPr>
          <w:rFonts w:ascii="Times New Roman" w:hAnsi="Times New Roman" w:cs="Times New Roman"/>
          <w:sz w:val="21"/>
          <w:szCs w:val="21"/>
        </w:rPr>
        <w:t>Fakültemiz, ülkemizin temel değer ve hedefleri doğrultusunda eğitim ve öğretim hizmeti sunarak, ulusal ve evrensel geçerliliği olan bilgi, beceri ve tutumlara sahip bireyler yetiştirerek, eğitim alanına bilimsel katkı sağlayacak, iç ve dış paydaşları açısından yararlı ve sürdürülebilir bilgi ve kuramlar geliştirerek, Türkiye’nin eğitim-öğretim süreç ve etkinliklerinin geliştirilmesine katkı sağlamayı amaç edinmektedir.</w:t>
      </w:r>
      <w:r w:rsidR="002630EF" w:rsidRPr="00EC24B7">
        <w:rPr>
          <w:rFonts w:ascii="Times New Roman" w:hAnsi="Times New Roman" w:cs="Times New Roman"/>
          <w:sz w:val="21"/>
          <w:szCs w:val="21"/>
        </w:rPr>
        <w:t xml:space="preserve"> </w:t>
      </w:r>
      <w:proofErr w:type="gramEnd"/>
      <w:r w:rsidRPr="00EC24B7">
        <w:rPr>
          <w:rFonts w:ascii="Times New Roman" w:hAnsi="Times New Roman" w:cs="Times New Roman"/>
          <w:sz w:val="21"/>
          <w:szCs w:val="21"/>
        </w:rPr>
        <w:t xml:space="preserve">Bu kapsamda, öğrencilerine öğretmenlik ruhunu aşılamak, öğretmenlik mesleğini sevdirerek onlara mesleğin gerektirdiği tutum ve davranışları kazandırmak, onları geleceğin eğitim liderleri olarak yetiştirmek ve nihayetinde ülkenin sosyal, kültürel ve ekonomik alanlardaki gelişimine katkıda bulunmayı hedeflemektedir. Buradan hareketle, öğrencilerini çağdaş ve demokratik bir ortamda iş birliği ve </w:t>
      </w:r>
      <w:r w:rsidRPr="007C77ED">
        <w:rPr>
          <w:rFonts w:ascii="Times New Roman" w:hAnsi="Times New Roman" w:cs="Times New Roman"/>
        </w:rPr>
        <w:t>katılımcılığa</w:t>
      </w:r>
      <w:r w:rsidRPr="00EC24B7">
        <w:rPr>
          <w:rFonts w:ascii="Times New Roman" w:hAnsi="Times New Roman" w:cs="Times New Roman"/>
          <w:sz w:val="21"/>
          <w:szCs w:val="21"/>
        </w:rPr>
        <w:t xml:space="preserve"> özendiren, çağın gerektirdiği değişim ve gelişimleri doğru algılayıp değerlendirmelerini sağlayan, kendisini sürekli yenileyen, planlı bir şekilde gelişen, çevresiyle bütünleşmiş, özgün, etkili ve nitelikli bir fakülte olma yolunda ilerlemektedir. Son olarak, davranışlarıyla çevresine ve topluma karşı duyarlı, sorumluluk sahibi, yaratıcı, girişimci, iş ahlakı ve yüksek kalite anlayışına sahip, Atatürk’ün Büyük Türkiye ideali doğrultusunda Türkiye Cumhuriyeti’ne karşı görev ve sorumluluklarının bilincinde, fikri, vicdanı ve irfanı hür nesiller yetiştiren bir kurum olmayı amaçlamaktadır.</w:t>
      </w:r>
    </w:p>
    <w:p w:rsidR="0081158B" w:rsidRPr="0081158B" w:rsidRDefault="00BD4082" w:rsidP="0081158B">
      <w:pPr>
        <w:spacing w:line="276" w:lineRule="auto"/>
        <w:ind w:firstLine="567"/>
        <w:jc w:val="both"/>
        <w:rPr>
          <w:rFonts w:ascii="Times New Roman" w:hAnsi="Times New Roman" w:cs="Times New Roman"/>
          <w:sz w:val="21"/>
          <w:szCs w:val="21"/>
        </w:rPr>
      </w:pPr>
      <w:r w:rsidRPr="00EC24B7">
        <w:rPr>
          <w:rFonts w:ascii="Times New Roman" w:hAnsi="Times New Roman" w:cs="Times New Roman"/>
          <w:sz w:val="21"/>
          <w:szCs w:val="21"/>
        </w:rPr>
        <w:t>Fakültemiz, eğitim-öğretim ve bilimsel etkinlikler ile bilgi ve öğretim teknolojisi üretimi konularında ulusal ve uluslararası platformlarda saygın, mezunları tercih edilen, evrensel nitelikte öğretim kadrosuna sahip, iç ve dış paydaşlarıyla kaliteli, hızlı ve etkili paylaşım ve sürekli gelişim içerisinde olan bir birim olmayı hedeflemektedir.</w:t>
      </w:r>
      <w:r w:rsidR="002630EF" w:rsidRPr="00EC24B7">
        <w:rPr>
          <w:rFonts w:ascii="Times New Roman" w:hAnsi="Times New Roman" w:cs="Times New Roman"/>
          <w:sz w:val="21"/>
          <w:szCs w:val="21"/>
        </w:rPr>
        <w:t xml:space="preserve"> </w:t>
      </w:r>
      <w:r w:rsidRPr="00EC24B7">
        <w:rPr>
          <w:rFonts w:ascii="Times New Roman" w:hAnsi="Times New Roman" w:cs="Times New Roman"/>
          <w:sz w:val="21"/>
          <w:szCs w:val="21"/>
        </w:rPr>
        <w:t xml:space="preserve">Bu çerçevede, Fakültemiz akademik ve idari personelin görev tanımlarına uygun ve verimli bir şekilde çalışması, kurumsal başarıyı arttırmaya yönelik düşüncelerin düzenli bir şekilde uygulanması, toplumsal sorunlara duyarlı bireylerin yetiştirilmesi ile </w:t>
      </w:r>
      <w:proofErr w:type="spellStart"/>
      <w:r w:rsidRPr="00EC24B7">
        <w:rPr>
          <w:rFonts w:ascii="Times New Roman" w:hAnsi="Times New Roman" w:cs="Times New Roman"/>
          <w:sz w:val="21"/>
          <w:szCs w:val="21"/>
        </w:rPr>
        <w:t>sosyo</w:t>
      </w:r>
      <w:proofErr w:type="spellEnd"/>
      <w:r w:rsidRPr="00EC24B7">
        <w:rPr>
          <w:rFonts w:ascii="Times New Roman" w:hAnsi="Times New Roman" w:cs="Times New Roman"/>
          <w:sz w:val="21"/>
          <w:szCs w:val="21"/>
        </w:rPr>
        <w:t xml:space="preserve">-kültürel ve sportif etkinlikler ile toplumun aydınlanmasını sağlamayı </w:t>
      </w:r>
      <w:proofErr w:type="spellStart"/>
      <w:r w:rsidRPr="00EC24B7">
        <w:rPr>
          <w:rFonts w:ascii="Times New Roman" w:hAnsi="Times New Roman" w:cs="Times New Roman"/>
          <w:sz w:val="21"/>
          <w:szCs w:val="21"/>
        </w:rPr>
        <w:t>amaç</w:t>
      </w:r>
      <w:r w:rsidR="0081158B" w:rsidRPr="0081158B">
        <w:rPr>
          <w:rFonts w:ascii="Times New Roman" w:hAnsi="Times New Roman" w:cs="Times New Roman"/>
          <w:sz w:val="21"/>
          <w:szCs w:val="21"/>
        </w:rPr>
        <w:t>Fakültemiz</w:t>
      </w:r>
      <w:proofErr w:type="spellEnd"/>
      <w:r w:rsidR="0081158B" w:rsidRPr="0081158B">
        <w:rPr>
          <w:rFonts w:ascii="Times New Roman" w:hAnsi="Times New Roman" w:cs="Times New Roman"/>
          <w:sz w:val="21"/>
          <w:szCs w:val="21"/>
        </w:rPr>
        <w:t xml:space="preserve">, ülkemizin temel değer ve hedefleri doğrultusunda eğitim ve öğretim hizmeti sunarak, ulusal ve Kahramanmaraş Sütçü İmam Üniversitesi Eğitim Fakültesinin </w:t>
      </w:r>
      <w:proofErr w:type="gramStart"/>
      <w:r w:rsidR="0081158B" w:rsidRPr="0081158B">
        <w:rPr>
          <w:rFonts w:ascii="Times New Roman" w:hAnsi="Times New Roman" w:cs="Times New Roman"/>
          <w:sz w:val="21"/>
          <w:szCs w:val="21"/>
        </w:rPr>
        <w:t>vizyonu</w:t>
      </w:r>
      <w:proofErr w:type="gramEnd"/>
      <w:r w:rsidR="0081158B" w:rsidRPr="0081158B">
        <w:rPr>
          <w:rFonts w:ascii="Times New Roman" w:hAnsi="Times New Roman" w:cs="Times New Roman"/>
          <w:sz w:val="21"/>
          <w:szCs w:val="21"/>
        </w:rPr>
        <w:t xml:space="preserve"> içerisinde tanımlı öz görevleri:</w:t>
      </w:r>
    </w:p>
    <w:p w:rsidR="0081158B" w:rsidRPr="0081158B" w:rsidRDefault="0081158B" w:rsidP="0081158B">
      <w:pPr>
        <w:spacing w:line="276" w:lineRule="auto"/>
        <w:ind w:firstLine="567"/>
        <w:jc w:val="both"/>
        <w:rPr>
          <w:rFonts w:ascii="Times New Roman" w:hAnsi="Times New Roman" w:cs="Times New Roman"/>
          <w:sz w:val="21"/>
          <w:szCs w:val="21"/>
        </w:rPr>
      </w:pPr>
    </w:p>
    <w:p w:rsidR="008E4E81" w:rsidRDefault="008E4E81" w:rsidP="0081158B">
      <w:pPr>
        <w:spacing w:line="276" w:lineRule="auto"/>
        <w:ind w:firstLine="567"/>
        <w:jc w:val="both"/>
        <w:rPr>
          <w:rFonts w:ascii="Times New Roman" w:hAnsi="Times New Roman" w:cs="Times New Roman"/>
          <w:sz w:val="21"/>
          <w:szCs w:val="21"/>
        </w:rPr>
      </w:pPr>
    </w:p>
    <w:p w:rsidR="0081158B" w:rsidRPr="0081158B" w:rsidRDefault="0081158B" w:rsidP="00714CCB">
      <w:pPr>
        <w:spacing w:line="276" w:lineRule="auto"/>
        <w:jc w:val="both"/>
        <w:rPr>
          <w:rFonts w:ascii="Times New Roman" w:hAnsi="Times New Roman" w:cs="Times New Roman"/>
          <w:sz w:val="21"/>
          <w:szCs w:val="21"/>
        </w:rPr>
      </w:pPr>
      <w:r w:rsidRPr="0081158B">
        <w:rPr>
          <w:rFonts w:ascii="Times New Roman" w:hAnsi="Times New Roman" w:cs="Times New Roman"/>
          <w:sz w:val="21"/>
          <w:szCs w:val="21"/>
        </w:rPr>
        <w:lastRenderedPageBreak/>
        <w:t>Eğitimi kavramsal düzeyde içselleştirerek eğitimci duruşuna, güçlü alan bilgisine, mesleki becerilere sahip,</w:t>
      </w:r>
    </w:p>
    <w:p w:rsidR="00714CCB" w:rsidRDefault="0081158B" w:rsidP="00714CCB">
      <w:pPr>
        <w:spacing w:line="276" w:lineRule="auto"/>
        <w:jc w:val="both"/>
        <w:rPr>
          <w:rFonts w:ascii="Times New Roman" w:hAnsi="Times New Roman" w:cs="Times New Roman"/>
          <w:sz w:val="21"/>
          <w:szCs w:val="21"/>
        </w:rPr>
      </w:pPr>
      <w:r w:rsidRPr="0081158B">
        <w:rPr>
          <w:rFonts w:ascii="Times New Roman" w:hAnsi="Times New Roman" w:cs="Times New Roman"/>
          <w:sz w:val="21"/>
          <w:szCs w:val="21"/>
        </w:rPr>
        <w:t>Öğretmenlik mesleğinin uygulama yeterliliklerini usta-çıra</w:t>
      </w:r>
      <w:r w:rsidR="00530C12">
        <w:rPr>
          <w:rFonts w:ascii="Times New Roman" w:hAnsi="Times New Roman" w:cs="Times New Roman"/>
          <w:sz w:val="21"/>
          <w:szCs w:val="21"/>
        </w:rPr>
        <w:t>k ilişkisi içerisinde kazanmış,</w:t>
      </w:r>
    </w:p>
    <w:p w:rsidR="00530C12" w:rsidRDefault="0081158B" w:rsidP="00714CCB">
      <w:pPr>
        <w:spacing w:line="276" w:lineRule="auto"/>
        <w:jc w:val="both"/>
        <w:rPr>
          <w:rFonts w:ascii="Times New Roman" w:hAnsi="Times New Roman" w:cs="Times New Roman"/>
          <w:sz w:val="21"/>
          <w:szCs w:val="21"/>
        </w:rPr>
      </w:pPr>
      <w:r w:rsidRPr="0081158B">
        <w:rPr>
          <w:rFonts w:ascii="Times New Roman" w:hAnsi="Times New Roman" w:cs="Times New Roman"/>
          <w:sz w:val="21"/>
          <w:szCs w:val="21"/>
        </w:rPr>
        <w:t>Öğretmenlik mesleği konusunda yenilikçi fiki</w:t>
      </w:r>
      <w:r w:rsidR="00530C12">
        <w:rPr>
          <w:rFonts w:ascii="Times New Roman" w:hAnsi="Times New Roman" w:cs="Times New Roman"/>
          <w:sz w:val="21"/>
          <w:szCs w:val="21"/>
        </w:rPr>
        <w:t>rler üretebilen,</w:t>
      </w:r>
    </w:p>
    <w:p w:rsidR="00530C12" w:rsidRDefault="0081158B" w:rsidP="00714CCB">
      <w:pPr>
        <w:spacing w:line="276" w:lineRule="auto"/>
        <w:jc w:val="both"/>
        <w:rPr>
          <w:rFonts w:ascii="Times New Roman" w:hAnsi="Times New Roman" w:cs="Times New Roman"/>
          <w:sz w:val="21"/>
          <w:szCs w:val="21"/>
        </w:rPr>
      </w:pPr>
      <w:r w:rsidRPr="0081158B">
        <w:rPr>
          <w:rFonts w:ascii="Times New Roman" w:hAnsi="Times New Roman" w:cs="Times New Roman"/>
          <w:sz w:val="21"/>
          <w:szCs w:val="21"/>
        </w:rPr>
        <w:t>Öğretmenlik mesleğine sanatçı duyarlılığında yaklaşabilen, et</w:t>
      </w:r>
      <w:r w:rsidR="00530C12">
        <w:rPr>
          <w:rFonts w:ascii="Times New Roman" w:hAnsi="Times New Roman" w:cs="Times New Roman"/>
          <w:sz w:val="21"/>
          <w:szCs w:val="21"/>
        </w:rPr>
        <w:t>ik ve ahlaki kuralları gözeten,</w:t>
      </w:r>
    </w:p>
    <w:p w:rsidR="00530C12" w:rsidRDefault="0081158B" w:rsidP="00714CCB">
      <w:pPr>
        <w:spacing w:line="276" w:lineRule="auto"/>
        <w:jc w:val="both"/>
        <w:rPr>
          <w:rFonts w:ascii="Times New Roman" w:hAnsi="Times New Roman" w:cs="Times New Roman"/>
          <w:sz w:val="21"/>
          <w:szCs w:val="21"/>
        </w:rPr>
      </w:pPr>
      <w:r w:rsidRPr="0081158B">
        <w:rPr>
          <w:rFonts w:ascii="Times New Roman" w:hAnsi="Times New Roman" w:cs="Times New Roman"/>
          <w:sz w:val="21"/>
          <w:szCs w:val="21"/>
        </w:rPr>
        <w:t>Çeşitli sertifik</w:t>
      </w:r>
      <w:r w:rsidR="00530C12">
        <w:rPr>
          <w:rFonts w:ascii="Times New Roman" w:hAnsi="Times New Roman" w:cs="Times New Roman"/>
          <w:sz w:val="21"/>
          <w:szCs w:val="21"/>
        </w:rPr>
        <w:t>a programlarıyla güçlendirilmiş</w:t>
      </w:r>
    </w:p>
    <w:p w:rsidR="002E2E1B" w:rsidRDefault="0081158B" w:rsidP="00B40556">
      <w:pPr>
        <w:spacing w:line="276" w:lineRule="auto"/>
        <w:ind w:firstLine="567"/>
        <w:jc w:val="both"/>
        <w:rPr>
          <w:rFonts w:ascii="Times New Roman" w:hAnsi="Times New Roman" w:cs="Times New Roman"/>
          <w:sz w:val="21"/>
          <w:szCs w:val="21"/>
        </w:rPr>
      </w:pPr>
      <w:proofErr w:type="gramStart"/>
      <w:r w:rsidRPr="0081158B">
        <w:rPr>
          <w:rFonts w:ascii="Times New Roman" w:hAnsi="Times New Roman" w:cs="Times New Roman"/>
          <w:sz w:val="21"/>
          <w:szCs w:val="21"/>
        </w:rPr>
        <w:t>öğretmen</w:t>
      </w:r>
      <w:proofErr w:type="gramEnd"/>
      <w:r w:rsidRPr="0081158B">
        <w:rPr>
          <w:rFonts w:ascii="Times New Roman" w:hAnsi="Times New Roman" w:cs="Times New Roman"/>
          <w:sz w:val="21"/>
          <w:szCs w:val="21"/>
        </w:rPr>
        <w:t xml:space="preserve"> yetiştirmektir, yetiştirilen öğretmeni mezuniyetinin ardından takip ederek Fakültemizde uygulanan öğretmen yetiştirme programlarına ilişkin geribildirim almak ve tolumun eğitim konusundaki ihtiyaçlarına cevap verecek nitelikte özgün araştırmalar yapmaktır.</w:t>
      </w:r>
    </w:p>
    <w:p w:rsidR="0081158B" w:rsidRPr="00242195" w:rsidRDefault="0081158B" w:rsidP="00242195">
      <w:pPr>
        <w:spacing w:line="276" w:lineRule="auto"/>
        <w:ind w:firstLine="567"/>
        <w:jc w:val="both"/>
        <w:rPr>
          <w:rFonts w:ascii="Times New Roman" w:hAnsi="Times New Roman" w:cs="Times New Roman"/>
          <w:sz w:val="21"/>
          <w:szCs w:val="21"/>
        </w:rPr>
      </w:pPr>
    </w:p>
    <w:p w:rsidR="002E2E1B" w:rsidRPr="00EC24B7" w:rsidRDefault="00AA28FE" w:rsidP="00DB17B9">
      <w:pPr>
        <w:pStyle w:val="ListeParagraf"/>
        <w:spacing w:line="276" w:lineRule="auto"/>
        <w:ind w:left="0"/>
        <w:jc w:val="both"/>
        <w:rPr>
          <w:rFonts w:ascii="Times New Roman" w:hAnsi="Times New Roman" w:cs="Times New Roman"/>
          <w:b/>
          <w:sz w:val="21"/>
          <w:szCs w:val="21"/>
        </w:rPr>
      </w:pPr>
      <w:r w:rsidRPr="00EC24B7">
        <w:rPr>
          <w:rFonts w:ascii="Times New Roman" w:hAnsi="Times New Roman" w:cs="Times New Roman"/>
          <w:b/>
          <w:sz w:val="21"/>
          <w:szCs w:val="21"/>
        </w:rPr>
        <w:t xml:space="preserve">B. </w:t>
      </w:r>
      <w:r w:rsidR="002E2E1B" w:rsidRPr="00EC24B7">
        <w:rPr>
          <w:rFonts w:ascii="Times New Roman" w:hAnsi="Times New Roman" w:cs="Times New Roman"/>
          <w:b/>
          <w:sz w:val="21"/>
          <w:szCs w:val="21"/>
        </w:rPr>
        <w:t>Eğitim-Öğretim Hizmeti Sunan Birimler</w:t>
      </w:r>
    </w:p>
    <w:p w:rsidR="002E2E1B" w:rsidRPr="00EC24B7" w:rsidRDefault="002E2E1B" w:rsidP="00DB17B9">
      <w:pPr>
        <w:pStyle w:val="ListeParagraf"/>
        <w:numPr>
          <w:ilvl w:val="0"/>
          <w:numId w:val="2"/>
        </w:numPr>
        <w:spacing w:line="276" w:lineRule="auto"/>
        <w:ind w:left="284"/>
        <w:jc w:val="both"/>
        <w:rPr>
          <w:rFonts w:ascii="Times New Roman" w:hAnsi="Times New Roman" w:cs="Times New Roman"/>
          <w:b/>
          <w:sz w:val="21"/>
          <w:szCs w:val="21"/>
        </w:rPr>
      </w:pPr>
      <w:r w:rsidRPr="00EC24B7">
        <w:rPr>
          <w:rFonts w:ascii="Times New Roman" w:hAnsi="Times New Roman" w:cs="Times New Roman"/>
          <w:b/>
          <w:sz w:val="21"/>
          <w:szCs w:val="21"/>
        </w:rPr>
        <w:t>Temel Eğitim Bölümü</w:t>
      </w:r>
    </w:p>
    <w:p w:rsidR="00DA6EB5" w:rsidRPr="00EC24B7" w:rsidRDefault="00B2528E" w:rsidP="00046179">
      <w:pPr>
        <w:pStyle w:val="ListeParagraf"/>
        <w:numPr>
          <w:ilvl w:val="0"/>
          <w:numId w:val="6"/>
        </w:numPr>
        <w:spacing w:line="276" w:lineRule="auto"/>
        <w:jc w:val="both"/>
        <w:rPr>
          <w:rFonts w:ascii="Times New Roman" w:hAnsi="Times New Roman" w:cs="Times New Roman"/>
          <w:b/>
          <w:sz w:val="21"/>
          <w:szCs w:val="21"/>
        </w:rPr>
      </w:pPr>
      <w:r w:rsidRPr="00EC24B7">
        <w:rPr>
          <w:rFonts w:ascii="Times New Roman" w:hAnsi="Times New Roman" w:cs="Times New Roman"/>
          <w:b/>
          <w:sz w:val="21"/>
          <w:szCs w:val="21"/>
        </w:rPr>
        <w:t>Sınıf Öğretmenliği Anabilim Dal</w:t>
      </w:r>
      <w:r w:rsidR="00DA6EB5" w:rsidRPr="00EC24B7">
        <w:rPr>
          <w:rFonts w:ascii="Times New Roman" w:hAnsi="Times New Roman" w:cs="Times New Roman"/>
          <w:b/>
          <w:sz w:val="21"/>
          <w:szCs w:val="21"/>
        </w:rPr>
        <w:t>ı</w:t>
      </w:r>
    </w:p>
    <w:p w:rsidR="00DF10B8" w:rsidRDefault="003B1365" w:rsidP="003B1365">
      <w:pPr>
        <w:pStyle w:val="ListeParagraf"/>
        <w:spacing w:line="276" w:lineRule="auto"/>
        <w:ind w:left="0" w:firstLine="284"/>
        <w:jc w:val="both"/>
        <w:rPr>
          <w:rFonts w:ascii="Times New Roman" w:hAnsi="Times New Roman" w:cs="Times New Roman"/>
          <w:sz w:val="21"/>
          <w:szCs w:val="21"/>
        </w:rPr>
      </w:pPr>
      <w:r w:rsidRPr="00EC24B7">
        <w:rPr>
          <w:rFonts w:ascii="Times New Roman" w:hAnsi="Times New Roman" w:cs="Times New Roman"/>
          <w:sz w:val="21"/>
          <w:szCs w:val="21"/>
        </w:rPr>
        <w:t xml:space="preserve">Akademik ve mesleki yeterliliğe sahip bireyler yetiştirmeyi amaçlayan Sınıf Eğitimi </w:t>
      </w:r>
      <w:r w:rsidR="00583612" w:rsidRPr="00EC24B7">
        <w:rPr>
          <w:rFonts w:ascii="Times New Roman" w:hAnsi="Times New Roman" w:cs="Times New Roman"/>
          <w:sz w:val="21"/>
          <w:szCs w:val="21"/>
        </w:rPr>
        <w:t>ABD</w:t>
      </w:r>
      <w:r w:rsidRPr="00EC24B7">
        <w:rPr>
          <w:rFonts w:ascii="Times New Roman" w:hAnsi="Times New Roman" w:cs="Times New Roman"/>
          <w:sz w:val="21"/>
          <w:szCs w:val="21"/>
        </w:rPr>
        <w:t xml:space="preserve"> lisans programı; alan bilgisi, genel kültür ve pedagojik </w:t>
      </w:r>
      <w:proofErr w:type="gramStart"/>
      <w:r w:rsidRPr="00EC24B7">
        <w:rPr>
          <w:rFonts w:ascii="Times New Roman" w:hAnsi="Times New Roman" w:cs="Times New Roman"/>
          <w:sz w:val="21"/>
          <w:szCs w:val="21"/>
        </w:rPr>
        <w:t>formasyona</w:t>
      </w:r>
      <w:proofErr w:type="gramEnd"/>
      <w:r w:rsidRPr="00EC24B7">
        <w:rPr>
          <w:rFonts w:ascii="Times New Roman" w:hAnsi="Times New Roman" w:cs="Times New Roman"/>
          <w:sz w:val="21"/>
          <w:szCs w:val="21"/>
        </w:rPr>
        <w:t xml:space="preserve"> ilişkin derslerden oluşmaktadır. 2011- 2012 yılında öğrenci alımına başlayan </w:t>
      </w:r>
      <w:r w:rsidR="00583612" w:rsidRPr="00EC24B7">
        <w:rPr>
          <w:rFonts w:ascii="Times New Roman" w:hAnsi="Times New Roman" w:cs="Times New Roman"/>
          <w:sz w:val="21"/>
          <w:szCs w:val="21"/>
        </w:rPr>
        <w:t>program</w:t>
      </w:r>
      <w:r w:rsidRPr="00EC24B7">
        <w:rPr>
          <w:rFonts w:ascii="Times New Roman" w:hAnsi="Times New Roman" w:cs="Times New Roman"/>
          <w:sz w:val="21"/>
          <w:szCs w:val="21"/>
        </w:rPr>
        <w:t>, öğretmen yetiştirmede çağdaş yaklaşımları temele alarak yürüttüğü 4 yıllık lisans programıyla; çağdaş ölçme-değerlendirme yaklaşımlardan haberdar, teknolojik gelişmeler doğrultusunda öğretim faaliyetlerini düzenleyebilen, farklı öğretim yöntem ve stratejilerini öğretim süreçlerinde kullanabilen, alanında yapılan çalışmaları takip edebilen nitelikli öğretmen yetiştirmeyi amaçlamaktadır.</w:t>
      </w:r>
    </w:p>
    <w:p w:rsidR="00061AE9" w:rsidRDefault="00061AE9" w:rsidP="00061AE9">
      <w:pPr>
        <w:pStyle w:val="ListeParagraf"/>
        <w:numPr>
          <w:ilvl w:val="0"/>
          <w:numId w:val="6"/>
        </w:numPr>
        <w:spacing w:line="276" w:lineRule="auto"/>
        <w:jc w:val="both"/>
        <w:rPr>
          <w:rFonts w:ascii="Times New Roman" w:hAnsi="Times New Roman" w:cs="Times New Roman"/>
          <w:b/>
          <w:sz w:val="21"/>
          <w:szCs w:val="21"/>
          <w:highlight w:val="yellow"/>
        </w:rPr>
      </w:pPr>
      <w:r w:rsidRPr="00C270BA">
        <w:rPr>
          <w:rFonts w:ascii="Times New Roman" w:hAnsi="Times New Roman" w:cs="Times New Roman"/>
          <w:b/>
          <w:sz w:val="21"/>
          <w:szCs w:val="21"/>
          <w:highlight w:val="yellow"/>
        </w:rPr>
        <w:t>Okul Öncesi Anabilim Dalı</w:t>
      </w:r>
      <w:r w:rsidR="001A69D8">
        <w:rPr>
          <w:rFonts w:ascii="Times New Roman" w:hAnsi="Times New Roman" w:cs="Times New Roman"/>
          <w:b/>
          <w:sz w:val="21"/>
          <w:szCs w:val="21"/>
          <w:highlight w:val="yellow"/>
        </w:rPr>
        <w:t xml:space="preserve"> 1Öğretim Üyesi ile faaliyet göstermektedir.</w:t>
      </w:r>
    </w:p>
    <w:p w:rsidR="001A69D8" w:rsidRDefault="001A69D8" w:rsidP="00061AE9">
      <w:pPr>
        <w:pStyle w:val="ListeParagraf"/>
        <w:numPr>
          <w:ilvl w:val="0"/>
          <w:numId w:val="6"/>
        </w:numPr>
        <w:spacing w:line="276" w:lineRule="auto"/>
        <w:jc w:val="both"/>
        <w:rPr>
          <w:rFonts w:ascii="Times New Roman" w:hAnsi="Times New Roman" w:cs="Times New Roman"/>
          <w:b/>
          <w:sz w:val="21"/>
          <w:szCs w:val="21"/>
          <w:highlight w:val="yellow"/>
        </w:rPr>
      </w:pPr>
    </w:p>
    <w:p w:rsidR="001A69D8" w:rsidRPr="00C270BA" w:rsidRDefault="001A69D8" w:rsidP="001A69D8">
      <w:pPr>
        <w:pStyle w:val="ListeParagraf"/>
        <w:spacing w:line="276" w:lineRule="auto"/>
        <w:jc w:val="both"/>
        <w:rPr>
          <w:rFonts w:ascii="Times New Roman" w:hAnsi="Times New Roman" w:cs="Times New Roman"/>
          <w:b/>
          <w:sz w:val="21"/>
          <w:szCs w:val="21"/>
          <w:highlight w:val="yellow"/>
        </w:rPr>
      </w:pPr>
    </w:p>
    <w:p w:rsidR="00583612" w:rsidRPr="00EC24B7" w:rsidRDefault="00583612" w:rsidP="003B1365">
      <w:pPr>
        <w:pStyle w:val="ListeParagraf"/>
        <w:spacing w:line="276" w:lineRule="auto"/>
        <w:ind w:left="0" w:firstLine="284"/>
        <w:jc w:val="both"/>
        <w:rPr>
          <w:rFonts w:ascii="Times New Roman" w:hAnsi="Times New Roman" w:cs="Times New Roman"/>
          <w:sz w:val="21"/>
          <w:szCs w:val="21"/>
        </w:rPr>
      </w:pPr>
    </w:p>
    <w:p w:rsidR="00B2528E" w:rsidRPr="00EC24B7" w:rsidRDefault="00B2528E" w:rsidP="00DB17B9">
      <w:pPr>
        <w:pStyle w:val="ListeParagraf"/>
        <w:numPr>
          <w:ilvl w:val="0"/>
          <w:numId w:val="2"/>
        </w:numPr>
        <w:spacing w:line="276" w:lineRule="auto"/>
        <w:ind w:left="284"/>
        <w:jc w:val="both"/>
        <w:rPr>
          <w:rFonts w:ascii="Times New Roman" w:hAnsi="Times New Roman" w:cs="Times New Roman"/>
          <w:b/>
          <w:sz w:val="21"/>
          <w:szCs w:val="21"/>
        </w:rPr>
      </w:pPr>
      <w:r w:rsidRPr="00EC24B7">
        <w:rPr>
          <w:rFonts w:ascii="Times New Roman" w:hAnsi="Times New Roman" w:cs="Times New Roman"/>
          <w:b/>
          <w:sz w:val="21"/>
          <w:szCs w:val="21"/>
        </w:rPr>
        <w:t xml:space="preserve">Matematik ve Fen Eğitimi Bölümü </w:t>
      </w:r>
    </w:p>
    <w:p w:rsidR="00B2528E" w:rsidRPr="00EC24B7" w:rsidRDefault="00B2528E" w:rsidP="00DB17B9">
      <w:pPr>
        <w:pStyle w:val="ListeParagraf"/>
        <w:numPr>
          <w:ilvl w:val="0"/>
          <w:numId w:val="7"/>
        </w:numPr>
        <w:spacing w:line="276" w:lineRule="auto"/>
        <w:jc w:val="both"/>
        <w:rPr>
          <w:rFonts w:ascii="Times New Roman" w:hAnsi="Times New Roman" w:cs="Times New Roman"/>
          <w:b/>
          <w:sz w:val="21"/>
          <w:szCs w:val="21"/>
        </w:rPr>
      </w:pPr>
      <w:r w:rsidRPr="00EC24B7">
        <w:rPr>
          <w:rFonts w:ascii="Times New Roman" w:hAnsi="Times New Roman" w:cs="Times New Roman"/>
          <w:b/>
          <w:sz w:val="21"/>
          <w:szCs w:val="21"/>
        </w:rPr>
        <w:t>Fen Bilgisi Eğitimi Anabilim Dalı</w:t>
      </w:r>
    </w:p>
    <w:p w:rsidR="003B1365" w:rsidRPr="00EC24B7" w:rsidRDefault="003B1365" w:rsidP="003B1365">
      <w:pPr>
        <w:pStyle w:val="ListeParagraf"/>
        <w:spacing w:line="276" w:lineRule="auto"/>
        <w:ind w:left="0" w:firstLine="567"/>
        <w:jc w:val="both"/>
        <w:rPr>
          <w:rFonts w:ascii="Times New Roman" w:hAnsi="Times New Roman" w:cs="Times New Roman"/>
          <w:sz w:val="21"/>
          <w:szCs w:val="21"/>
        </w:rPr>
      </w:pPr>
      <w:r w:rsidRPr="00EC24B7">
        <w:rPr>
          <w:rFonts w:ascii="Times New Roman" w:hAnsi="Times New Roman" w:cs="Times New Roman"/>
          <w:sz w:val="21"/>
          <w:szCs w:val="21"/>
        </w:rPr>
        <w:t>2011-2012 eğitim öğretim yılında öğrenci alımına başlayan Fen Bilgisi Eğitimi lisans programının amacı, öğretime yönelik olumlu tutumlar geliştiren öğretmenler yetiştirmektir. 4 yıllık lisans programıyla; çağdaş ölçme-değerlendirme yaklaşımlardan haberdar, teknolojik gelişmeler doğrultusunda öğretim faaliyetlerini düzenleyebilen, farklı öğretim yöntem ve stratejilerini öğretim süreçlerinde kullanabilen, alanında yapılan çalışmaları takip edebilen nitelikli öğretmen yetiştirmeyi amaçlamaktadır.</w:t>
      </w:r>
    </w:p>
    <w:p w:rsidR="00583612" w:rsidRPr="00EC24B7" w:rsidRDefault="00583612" w:rsidP="003B1365">
      <w:pPr>
        <w:pStyle w:val="ListeParagraf"/>
        <w:spacing w:line="276" w:lineRule="auto"/>
        <w:ind w:left="0" w:firstLine="567"/>
        <w:jc w:val="both"/>
        <w:rPr>
          <w:rFonts w:ascii="Times New Roman" w:hAnsi="Times New Roman" w:cs="Times New Roman"/>
          <w:sz w:val="21"/>
          <w:szCs w:val="21"/>
        </w:rPr>
      </w:pPr>
    </w:p>
    <w:p w:rsidR="00B2528E" w:rsidRPr="00EC24B7" w:rsidRDefault="00587904" w:rsidP="00DB17B9">
      <w:pPr>
        <w:pStyle w:val="ListeParagraf"/>
        <w:numPr>
          <w:ilvl w:val="0"/>
          <w:numId w:val="7"/>
        </w:numPr>
        <w:spacing w:line="276" w:lineRule="auto"/>
        <w:jc w:val="both"/>
        <w:rPr>
          <w:rFonts w:ascii="Times New Roman" w:hAnsi="Times New Roman" w:cs="Times New Roman"/>
          <w:b/>
          <w:sz w:val="21"/>
          <w:szCs w:val="21"/>
        </w:rPr>
      </w:pPr>
      <w:r w:rsidRPr="00EC24B7">
        <w:rPr>
          <w:rFonts w:ascii="Times New Roman" w:hAnsi="Times New Roman" w:cs="Times New Roman"/>
          <w:b/>
          <w:sz w:val="21"/>
          <w:szCs w:val="21"/>
        </w:rPr>
        <w:t xml:space="preserve">İlköğretim </w:t>
      </w:r>
      <w:r w:rsidR="00B2528E" w:rsidRPr="00EC24B7">
        <w:rPr>
          <w:rFonts w:ascii="Times New Roman" w:hAnsi="Times New Roman" w:cs="Times New Roman"/>
          <w:b/>
          <w:sz w:val="21"/>
          <w:szCs w:val="21"/>
        </w:rPr>
        <w:t>Matematik Eğitimi Anabilim Dalı</w:t>
      </w:r>
    </w:p>
    <w:p w:rsidR="00587904" w:rsidRPr="00EC24B7" w:rsidRDefault="00587904" w:rsidP="00587904">
      <w:pPr>
        <w:pStyle w:val="ListeParagraf"/>
        <w:spacing w:line="276" w:lineRule="auto"/>
        <w:ind w:left="0" w:firstLine="567"/>
        <w:jc w:val="both"/>
        <w:rPr>
          <w:rFonts w:ascii="Times New Roman" w:hAnsi="Times New Roman" w:cs="Times New Roman"/>
          <w:sz w:val="21"/>
          <w:szCs w:val="21"/>
        </w:rPr>
      </w:pPr>
      <w:r w:rsidRPr="00EC24B7">
        <w:rPr>
          <w:rFonts w:ascii="Times New Roman" w:hAnsi="Times New Roman" w:cs="Times New Roman"/>
          <w:sz w:val="21"/>
          <w:szCs w:val="21"/>
        </w:rPr>
        <w:t>2016-2017 eğitim öğretim yılında öğrenci alımına başlayan İlköğretim Matematik</w:t>
      </w:r>
      <w:r w:rsidR="00583612" w:rsidRPr="00EC24B7">
        <w:rPr>
          <w:rFonts w:ascii="Times New Roman" w:hAnsi="Times New Roman" w:cs="Times New Roman"/>
          <w:sz w:val="21"/>
          <w:szCs w:val="21"/>
        </w:rPr>
        <w:t xml:space="preserve"> </w:t>
      </w:r>
      <w:r w:rsidRPr="00EC24B7">
        <w:rPr>
          <w:rFonts w:ascii="Times New Roman" w:hAnsi="Times New Roman" w:cs="Times New Roman"/>
          <w:sz w:val="21"/>
          <w:szCs w:val="21"/>
        </w:rPr>
        <w:t xml:space="preserve">Eğitimi </w:t>
      </w:r>
      <w:r w:rsidR="00583612" w:rsidRPr="00EC24B7">
        <w:rPr>
          <w:rFonts w:ascii="Times New Roman" w:hAnsi="Times New Roman" w:cs="Times New Roman"/>
          <w:sz w:val="21"/>
          <w:szCs w:val="21"/>
        </w:rPr>
        <w:t>ABD,</w:t>
      </w:r>
      <w:r w:rsidR="00AC5F5C">
        <w:rPr>
          <w:rFonts w:ascii="Times New Roman" w:hAnsi="Times New Roman" w:cs="Times New Roman"/>
          <w:sz w:val="21"/>
          <w:szCs w:val="21"/>
        </w:rPr>
        <w:t xml:space="preserve"> 9</w:t>
      </w:r>
      <w:r w:rsidRPr="00EC24B7">
        <w:rPr>
          <w:rFonts w:ascii="Times New Roman" w:hAnsi="Times New Roman" w:cs="Times New Roman"/>
          <w:sz w:val="21"/>
          <w:szCs w:val="21"/>
        </w:rPr>
        <w:t xml:space="preserve"> öğretim üyesiyle faaliyetini sürdürmektedir. </w:t>
      </w:r>
    </w:p>
    <w:p w:rsidR="00583612" w:rsidRPr="00EC24B7" w:rsidRDefault="00583612" w:rsidP="00587904">
      <w:pPr>
        <w:pStyle w:val="ListeParagraf"/>
        <w:spacing w:line="276" w:lineRule="auto"/>
        <w:ind w:left="0" w:firstLine="567"/>
        <w:jc w:val="both"/>
        <w:rPr>
          <w:rFonts w:ascii="Times New Roman" w:hAnsi="Times New Roman" w:cs="Times New Roman"/>
          <w:sz w:val="21"/>
          <w:szCs w:val="21"/>
        </w:rPr>
      </w:pPr>
    </w:p>
    <w:p w:rsidR="00DB17B9" w:rsidRPr="00EC24B7" w:rsidRDefault="00DB17B9" w:rsidP="00DB17B9">
      <w:pPr>
        <w:pStyle w:val="ListeParagraf"/>
        <w:numPr>
          <w:ilvl w:val="0"/>
          <w:numId w:val="2"/>
        </w:numPr>
        <w:spacing w:line="276" w:lineRule="auto"/>
        <w:ind w:left="284"/>
        <w:jc w:val="both"/>
        <w:rPr>
          <w:rFonts w:ascii="Times New Roman" w:hAnsi="Times New Roman" w:cs="Times New Roman"/>
          <w:b/>
          <w:sz w:val="21"/>
          <w:szCs w:val="21"/>
        </w:rPr>
      </w:pPr>
      <w:r w:rsidRPr="00EC24B7">
        <w:rPr>
          <w:rFonts w:ascii="Times New Roman" w:hAnsi="Times New Roman" w:cs="Times New Roman"/>
          <w:b/>
          <w:sz w:val="21"/>
          <w:szCs w:val="21"/>
        </w:rPr>
        <w:t>Türkçe ve Sosyal Bilgiler Eğitimi Bölümü</w:t>
      </w:r>
    </w:p>
    <w:p w:rsidR="00DB17B9" w:rsidRPr="00EC24B7" w:rsidRDefault="00DB17B9" w:rsidP="00DB17B9">
      <w:pPr>
        <w:pStyle w:val="ListeParagraf"/>
        <w:numPr>
          <w:ilvl w:val="0"/>
          <w:numId w:val="8"/>
        </w:numPr>
        <w:spacing w:line="276" w:lineRule="auto"/>
        <w:jc w:val="both"/>
        <w:rPr>
          <w:rFonts w:ascii="Times New Roman" w:hAnsi="Times New Roman" w:cs="Times New Roman"/>
          <w:b/>
          <w:sz w:val="21"/>
          <w:szCs w:val="21"/>
        </w:rPr>
      </w:pPr>
      <w:r w:rsidRPr="00EC24B7">
        <w:rPr>
          <w:rFonts w:ascii="Times New Roman" w:hAnsi="Times New Roman" w:cs="Times New Roman"/>
          <w:b/>
          <w:sz w:val="21"/>
          <w:szCs w:val="21"/>
        </w:rPr>
        <w:t>Türkçe Eğitimi Anabilim Dalı</w:t>
      </w:r>
    </w:p>
    <w:p w:rsidR="00583612" w:rsidRPr="00EC24B7" w:rsidRDefault="00DB17B9" w:rsidP="00D4205F">
      <w:pPr>
        <w:pStyle w:val="ListeParagraf"/>
        <w:spacing w:line="276" w:lineRule="auto"/>
        <w:ind w:left="0" w:firstLine="567"/>
        <w:jc w:val="both"/>
        <w:rPr>
          <w:rFonts w:ascii="Times New Roman" w:hAnsi="Times New Roman" w:cs="Times New Roman"/>
          <w:sz w:val="21"/>
          <w:szCs w:val="21"/>
        </w:rPr>
      </w:pPr>
      <w:r w:rsidRPr="00EC24B7">
        <w:rPr>
          <w:rFonts w:ascii="Times New Roman" w:hAnsi="Times New Roman" w:cs="Times New Roman"/>
          <w:sz w:val="21"/>
          <w:szCs w:val="21"/>
        </w:rPr>
        <w:t xml:space="preserve">Türkçe Eğitimi </w:t>
      </w:r>
      <w:r w:rsidR="00583612" w:rsidRPr="00EC24B7">
        <w:rPr>
          <w:rFonts w:ascii="Times New Roman" w:hAnsi="Times New Roman" w:cs="Times New Roman"/>
          <w:sz w:val="21"/>
          <w:szCs w:val="21"/>
        </w:rPr>
        <w:t>ABD,</w:t>
      </w:r>
      <w:r w:rsidRPr="00EC24B7">
        <w:rPr>
          <w:rFonts w:ascii="Times New Roman" w:hAnsi="Times New Roman" w:cs="Times New Roman"/>
          <w:sz w:val="21"/>
          <w:szCs w:val="21"/>
        </w:rPr>
        <w:t xml:space="preserve"> 2016-2017 eğitim-öğretim yılında 60 öğrenci alması izninin verilmesi ile öğretim hayatına başlamıştır.</w:t>
      </w:r>
      <w:r w:rsidR="00583612" w:rsidRPr="00EC24B7">
        <w:rPr>
          <w:rFonts w:ascii="Times New Roman" w:hAnsi="Times New Roman" w:cs="Times New Roman"/>
          <w:sz w:val="21"/>
          <w:szCs w:val="21"/>
        </w:rPr>
        <w:t xml:space="preserve"> Ana</w:t>
      </w:r>
      <w:r w:rsidRPr="00EC24B7">
        <w:rPr>
          <w:rFonts w:ascii="Times New Roman" w:hAnsi="Times New Roman" w:cs="Times New Roman"/>
          <w:sz w:val="21"/>
          <w:szCs w:val="21"/>
        </w:rPr>
        <w:t>di</w:t>
      </w:r>
      <w:r w:rsidR="00583612" w:rsidRPr="00EC24B7">
        <w:rPr>
          <w:rFonts w:ascii="Times New Roman" w:hAnsi="Times New Roman" w:cs="Times New Roman"/>
          <w:sz w:val="21"/>
          <w:szCs w:val="21"/>
        </w:rPr>
        <w:t>l</w:t>
      </w:r>
      <w:r w:rsidRPr="00EC24B7">
        <w:rPr>
          <w:rFonts w:ascii="Times New Roman" w:hAnsi="Times New Roman" w:cs="Times New Roman"/>
          <w:sz w:val="21"/>
          <w:szCs w:val="21"/>
        </w:rPr>
        <w:t xml:space="preserve"> becerilerini ve öğretmenlik yeterlik düzeyini kazanmış, ülkesini ve insanları seven, sorumlulukların farkında olan, yapıcı ve eleştirel düşünme becerisi kazanmış, milli, manevi ve ahlaki değerleri içselleştiren ve bu değerleri öğreten Türkçe öğretmeni yetiştirmek Türkçe Eğitimi Bölümü’nün </w:t>
      </w:r>
      <w:r w:rsidR="00583612" w:rsidRPr="00EC24B7">
        <w:rPr>
          <w:rFonts w:ascii="Times New Roman" w:hAnsi="Times New Roman" w:cs="Times New Roman"/>
          <w:sz w:val="21"/>
          <w:szCs w:val="21"/>
        </w:rPr>
        <w:t>temel amacıdır</w:t>
      </w:r>
      <w:r w:rsidRPr="00EC24B7">
        <w:rPr>
          <w:rFonts w:ascii="Times New Roman" w:hAnsi="Times New Roman" w:cs="Times New Roman"/>
          <w:sz w:val="21"/>
          <w:szCs w:val="21"/>
        </w:rPr>
        <w:t>.</w:t>
      </w:r>
      <w:r w:rsidR="00583612" w:rsidRPr="00EC24B7">
        <w:rPr>
          <w:rFonts w:ascii="Times New Roman" w:hAnsi="Times New Roman" w:cs="Times New Roman"/>
          <w:sz w:val="21"/>
          <w:szCs w:val="21"/>
        </w:rPr>
        <w:t xml:space="preserve"> </w:t>
      </w:r>
      <w:r w:rsidRPr="00EC24B7">
        <w:rPr>
          <w:rFonts w:ascii="Times New Roman" w:hAnsi="Times New Roman" w:cs="Times New Roman"/>
          <w:sz w:val="21"/>
          <w:szCs w:val="21"/>
        </w:rPr>
        <w:t>Türkçeyi kurallarına uygun ve etkili kullanabilen, çevresi ile olumlu iletişim kurabilen, bilimsel düşünebilme becerisi kazanmış, bilimsel</w:t>
      </w:r>
      <w:r w:rsidR="00583612" w:rsidRPr="00EC24B7">
        <w:rPr>
          <w:rFonts w:ascii="Times New Roman" w:hAnsi="Times New Roman" w:cs="Times New Roman"/>
          <w:sz w:val="21"/>
          <w:szCs w:val="21"/>
        </w:rPr>
        <w:t xml:space="preserve"> </w:t>
      </w:r>
      <w:r w:rsidRPr="00EC24B7">
        <w:rPr>
          <w:rFonts w:ascii="Times New Roman" w:hAnsi="Times New Roman" w:cs="Times New Roman"/>
          <w:sz w:val="21"/>
          <w:szCs w:val="21"/>
        </w:rPr>
        <w:t>çalışmalarda</w:t>
      </w:r>
      <w:r w:rsidR="00583612" w:rsidRPr="00EC24B7">
        <w:rPr>
          <w:rFonts w:ascii="Times New Roman" w:hAnsi="Times New Roman" w:cs="Times New Roman"/>
          <w:sz w:val="21"/>
          <w:szCs w:val="21"/>
        </w:rPr>
        <w:t xml:space="preserve"> </w:t>
      </w:r>
      <w:r w:rsidRPr="00EC24B7">
        <w:rPr>
          <w:rFonts w:ascii="Times New Roman" w:hAnsi="Times New Roman" w:cs="Times New Roman"/>
          <w:sz w:val="21"/>
          <w:szCs w:val="21"/>
        </w:rPr>
        <w:t>bilgi ve öğretim teknolojilerini kullanabilen bireyler yetiştir</w:t>
      </w:r>
      <w:r w:rsidR="00583612" w:rsidRPr="00EC24B7">
        <w:rPr>
          <w:rFonts w:ascii="Times New Roman" w:hAnsi="Times New Roman" w:cs="Times New Roman"/>
          <w:sz w:val="21"/>
          <w:szCs w:val="21"/>
        </w:rPr>
        <w:t>ilmesi amaçlanmaktadı</w:t>
      </w:r>
      <w:r w:rsidRPr="00EC24B7">
        <w:rPr>
          <w:rFonts w:ascii="Times New Roman" w:hAnsi="Times New Roman" w:cs="Times New Roman"/>
          <w:sz w:val="21"/>
          <w:szCs w:val="21"/>
        </w:rPr>
        <w:t xml:space="preserve">r. </w:t>
      </w:r>
    </w:p>
    <w:p w:rsidR="00DB17B9" w:rsidRPr="00EC24B7" w:rsidRDefault="00DB17B9" w:rsidP="00D4205F">
      <w:pPr>
        <w:pStyle w:val="ListeParagraf"/>
        <w:spacing w:line="276" w:lineRule="auto"/>
        <w:ind w:left="0" w:firstLine="567"/>
        <w:jc w:val="both"/>
        <w:rPr>
          <w:rFonts w:ascii="Times New Roman" w:hAnsi="Times New Roman" w:cs="Times New Roman"/>
          <w:sz w:val="21"/>
          <w:szCs w:val="21"/>
        </w:rPr>
      </w:pPr>
      <w:r w:rsidRPr="00EC24B7">
        <w:rPr>
          <w:rFonts w:ascii="Times New Roman" w:hAnsi="Times New Roman" w:cs="Times New Roman"/>
          <w:sz w:val="21"/>
          <w:szCs w:val="21"/>
        </w:rPr>
        <w:t xml:space="preserve"> </w:t>
      </w:r>
    </w:p>
    <w:p w:rsidR="00DB17B9" w:rsidRPr="00EC24B7" w:rsidRDefault="00DB17B9" w:rsidP="00206981">
      <w:pPr>
        <w:pStyle w:val="ListeParagraf"/>
        <w:numPr>
          <w:ilvl w:val="0"/>
          <w:numId w:val="8"/>
        </w:numPr>
        <w:spacing w:line="276" w:lineRule="auto"/>
        <w:jc w:val="both"/>
        <w:rPr>
          <w:rFonts w:ascii="Times New Roman" w:hAnsi="Times New Roman" w:cs="Times New Roman"/>
          <w:b/>
          <w:sz w:val="21"/>
          <w:szCs w:val="21"/>
        </w:rPr>
      </w:pPr>
      <w:r w:rsidRPr="00EC24B7">
        <w:rPr>
          <w:rFonts w:ascii="Times New Roman" w:hAnsi="Times New Roman" w:cs="Times New Roman"/>
          <w:b/>
          <w:sz w:val="21"/>
          <w:szCs w:val="21"/>
        </w:rPr>
        <w:t>Sosyal Bilgiler Eğitimi Anabilim Dalı</w:t>
      </w:r>
    </w:p>
    <w:p w:rsidR="00F608DD" w:rsidRPr="00EC24B7" w:rsidRDefault="00DD712C" w:rsidP="00DD712C">
      <w:pPr>
        <w:pStyle w:val="ListeParagraf"/>
        <w:spacing w:line="276" w:lineRule="auto"/>
        <w:ind w:left="0" w:firstLine="567"/>
        <w:jc w:val="both"/>
        <w:rPr>
          <w:rFonts w:ascii="Times New Roman" w:hAnsi="Times New Roman" w:cs="Times New Roman"/>
          <w:sz w:val="21"/>
          <w:szCs w:val="21"/>
        </w:rPr>
      </w:pPr>
      <w:r w:rsidRPr="00EC24B7">
        <w:rPr>
          <w:rFonts w:ascii="Times New Roman" w:hAnsi="Times New Roman" w:cs="Times New Roman"/>
          <w:sz w:val="21"/>
          <w:szCs w:val="21"/>
        </w:rPr>
        <w:t xml:space="preserve">Akademik ve mesleki yeterliliğe sahip bireyler yetiştirmeyi amaçlayan Sosyal Bilgiler Eğitimi </w:t>
      </w:r>
      <w:r w:rsidR="005B7F1F" w:rsidRPr="00EC24B7">
        <w:rPr>
          <w:rFonts w:ascii="Times New Roman" w:hAnsi="Times New Roman" w:cs="Times New Roman"/>
          <w:sz w:val="21"/>
          <w:szCs w:val="21"/>
        </w:rPr>
        <w:t>ABD</w:t>
      </w:r>
      <w:r w:rsidRPr="00EC24B7">
        <w:rPr>
          <w:rFonts w:ascii="Times New Roman" w:hAnsi="Times New Roman" w:cs="Times New Roman"/>
          <w:sz w:val="21"/>
          <w:szCs w:val="21"/>
        </w:rPr>
        <w:t xml:space="preserve"> lisans programı; alan bilgisi, genel kültür ve pedagojik </w:t>
      </w:r>
      <w:proofErr w:type="gramStart"/>
      <w:r w:rsidRPr="00EC24B7">
        <w:rPr>
          <w:rFonts w:ascii="Times New Roman" w:hAnsi="Times New Roman" w:cs="Times New Roman"/>
          <w:sz w:val="21"/>
          <w:szCs w:val="21"/>
        </w:rPr>
        <w:t>formasyona</w:t>
      </w:r>
      <w:proofErr w:type="gramEnd"/>
      <w:r w:rsidRPr="00EC24B7">
        <w:rPr>
          <w:rFonts w:ascii="Times New Roman" w:hAnsi="Times New Roman" w:cs="Times New Roman"/>
          <w:sz w:val="21"/>
          <w:szCs w:val="21"/>
        </w:rPr>
        <w:t xml:space="preserve"> ilişkin derslerden oluşmaktadır. </w:t>
      </w:r>
      <w:r w:rsidR="00854EAA" w:rsidRPr="00EC24B7">
        <w:rPr>
          <w:rFonts w:ascii="Times New Roman" w:hAnsi="Times New Roman" w:cs="Times New Roman"/>
          <w:sz w:val="21"/>
          <w:szCs w:val="21"/>
        </w:rPr>
        <w:t>2017-2018 eğitim öğretim yılında öğrenci alımına başlayan anabilim dalının öncelikli amacı</w:t>
      </w:r>
      <w:r w:rsidRPr="00EC24B7">
        <w:rPr>
          <w:rFonts w:ascii="Times New Roman" w:hAnsi="Times New Roman" w:cs="Times New Roman"/>
          <w:sz w:val="21"/>
          <w:szCs w:val="21"/>
        </w:rPr>
        <w:t xml:space="preserve">, öğretime yönelik </w:t>
      </w:r>
      <w:r w:rsidR="005B7F1F" w:rsidRPr="00EC24B7">
        <w:rPr>
          <w:rFonts w:ascii="Times New Roman" w:hAnsi="Times New Roman" w:cs="Times New Roman"/>
          <w:sz w:val="21"/>
          <w:szCs w:val="21"/>
        </w:rPr>
        <w:t xml:space="preserve">olumlu </w:t>
      </w:r>
      <w:r w:rsidRPr="00EC24B7">
        <w:rPr>
          <w:rFonts w:ascii="Times New Roman" w:hAnsi="Times New Roman" w:cs="Times New Roman"/>
          <w:sz w:val="21"/>
          <w:szCs w:val="21"/>
        </w:rPr>
        <w:t xml:space="preserve">tutumlar </w:t>
      </w:r>
      <w:r w:rsidRPr="00EC24B7">
        <w:rPr>
          <w:rFonts w:ascii="Times New Roman" w:hAnsi="Times New Roman" w:cs="Times New Roman"/>
          <w:sz w:val="21"/>
          <w:szCs w:val="21"/>
        </w:rPr>
        <w:lastRenderedPageBreak/>
        <w:t xml:space="preserve">geliştiren ve kendi alanında </w:t>
      </w:r>
      <w:r w:rsidR="005B7F1F" w:rsidRPr="00EC24B7">
        <w:rPr>
          <w:rFonts w:ascii="Times New Roman" w:hAnsi="Times New Roman" w:cs="Times New Roman"/>
          <w:sz w:val="21"/>
          <w:szCs w:val="21"/>
        </w:rPr>
        <w:t>mesleki</w:t>
      </w:r>
      <w:r w:rsidRPr="00EC24B7">
        <w:rPr>
          <w:rFonts w:ascii="Times New Roman" w:hAnsi="Times New Roman" w:cs="Times New Roman"/>
          <w:sz w:val="21"/>
          <w:szCs w:val="21"/>
        </w:rPr>
        <w:t xml:space="preserve"> becerilere sahip olan öğretmenleri yetiştirmektir. Sosyal Bilgiler Eğitimi </w:t>
      </w:r>
      <w:r w:rsidR="005B7F1F" w:rsidRPr="00EC24B7">
        <w:rPr>
          <w:rFonts w:ascii="Times New Roman" w:hAnsi="Times New Roman" w:cs="Times New Roman"/>
          <w:sz w:val="21"/>
          <w:szCs w:val="21"/>
        </w:rPr>
        <w:t>ABD,</w:t>
      </w:r>
      <w:r w:rsidRPr="00EC24B7">
        <w:rPr>
          <w:rFonts w:ascii="Times New Roman" w:hAnsi="Times New Roman" w:cs="Times New Roman"/>
          <w:sz w:val="21"/>
          <w:szCs w:val="21"/>
        </w:rPr>
        <w:t xml:space="preserve"> öğretmen yetiştirmede çağdaş yaklaşımları temele alarak yürüttüğü 4 yıllık lisans programıyla; çağdaş ölçme-değerlendirme yaklaşımlardan haberdar, teknolojik gelişmeler doğrultusunda öğretim faaliyetlerini düzenleyebilen, farklı öğretim yöntem ve stratejilerini öğretim süreçlerinde kullanabilen, alanında yapılan çalışmaları takip edebilen nitelikli öğretmen yetiştirmeyi amaçlamaktadır.</w:t>
      </w:r>
    </w:p>
    <w:p w:rsidR="005B7F1F" w:rsidRPr="00EC24B7" w:rsidRDefault="005B7F1F" w:rsidP="00DD712C">
      <w:pPr>
        <w:pStyle w:val="ListeParagraf"/>
        <w:spacing w:line="276" w:lineRule="auto"/>
        <w:ind w:left="0" w:firstLine="567"/>
        <w:jc w:val="both"/>
        <w:rPr>
          <w:rFonts w:ascii="Times New Roman" w:hAnsi="Times New Roman" w:cs="Times New Roman"/>
          <w:sz w:val="21"/>
          <w:szCs w:val="21"/>
        </w:rPr>
      </w:pPr>
    </w:p>
    <w:p w:rsidR="00B2528E" w:rsidRPr="00EC24B7" w:rsidRDefault="00896654" w:rsidP="00DB17B9">
      <w:pPr>
        <w:pStyle w:val="ListeParagraf"/>
        <w:numPr>
          <w:ilvl w:val="0"/>
          <w:numId w:val="2"/>
        </w:numPr>
        <w:spacing w:line="276" w:lineRule="auto"/>
        <w:ind w:left="284"/>
        <w:jc w:val="both"/>
        <w:rPr>
          <w:rFonts w:ascii="Times New Roman" w:hAnsi="Times New Roman" w:cs="Times New Roman"/>
          <w:b/>
          <w:sz w:val="21"/>
          <w:szCs w:val="21"/>
        </w:rPr>
      </w:pPr>
      <w:r w:rsidRPr="00EC24B7">
        <w:rPr>
          <w:rFonts w:ascii="Times New Roman" w:hAnsi="Times New Roman" w:cs="Times New Roman"/>
          <w:b/>
          <w:sz w:val="21"/>
          <w:szCs w:val="21"/>
        </w:rPr>
        <w:t>Eğitim Bilimleri Bölümü</w:t>
      </w:r>
    </w:p>
    <w:p w:rsidR="00F608DD" w:rsidRPr="00EC24B7" w:rsidRDefault="00F608DD" w:rsidP="00F608DD">
      <w:pPr>
        <w:spacing w:line="276" w:lineRule="auto"/>
        <w:ind w:firstLine="567"/>
        <w:jc w:val="both"/>
        <w:rPr>
          <w:rFonts w:ascii="Times New Roman" w:hAnsi="Times New Roman" w:cs="Times New Roman"/>
          <w:sz w:val="21"/>
          <w:szCs w:val="21"/>
        </w:rPr>
      </w:pPr>
      <w:r w:rsidRPr="00EC24B7">
        <w:rPr>
          <w:rFonts w:ascii="Times New Roman" w:hAnsi="Times New Roman" w:cs="Times New Roman"/>
          <w:sz w:val="21"/>
          <w:szCs w:val="21"/>
        </w:rPr>
        <w:t xml:space="preserve">Eğitim Bilimleri Bölümü Türkiye'nin eğitim alanlarında yaşadığı </w:t>
      </w:r>
      <w:r w:rsidR="00242195">
        <w:rPr>
          <w:rFonts w:ascii="Times New Roman" w:hAnsi="Times New Roman" w:cs="Times New Roman"/>
          <w:sz w:val="21"/>
          <w:szCs w:val="21"/>
        </w:rPr>
        <w:t>sorunlara</w:t>
      </w:r>
      <w:r w:rsidRPr="00EC24B7">
        <w:rPr>
          <w:rFonts w:ascii="Times New Roman" w:hAnsi="Times New Roman" w:cs="Times New Roman"/>
          <w:sz w:val="21"/>
          <w:szCs w:val="21"/>
        </w:rPr>
        <w:t xml:space="preserve"> ilişkin bilimsel çerçevede araştırmalar yapmak ve sorunlara çözümler üretmek, Türk Milli Eğitim Sisteminin </w:t>
      </w:r>
      <w:r w:rsidR="00242195">
        <w:rPr>
          <w:rFonts w:ascii="Times New Roman" w:hAnsi="Times New Roman" w:cs="Times New Roman"/>
          <w:sz w:val="21"/>
          <w:szCs w:val="21"/>
        </w:rPr>
        <w:t>gereksinim</w:t>
      </w:r>
      <w:r w:rsidRPr="00EC24B7">
        <w:rPr>
          <w:rFonts w:ascii="Times New Roman" w:hAnsi="Times New Roman" w:cs="Times New Roman"/>
          <w:sz w:val="21"/>
          <w:szCs w:val="21"/>
        </w:rPr>
        <w:t xml:space="preserve"> duyduğu alanlara uzman yetiştirmek, toplumun eğitim gereksinmelerine cevap vermek üzere faaliyet gösteren bir bölümdür. Bölümümüz Eğitim Fakültesi bünyesinde lisans programlarının pedagojik </w:t>
      </w:r>
      <w:proofErr w:type="gramStart"/>
      <w:r w:rsidRPr="00EC24B7">
        <w:rPr>
          <w:rFonts w:ascii="Times New Roman" w:hAnsi="Times New Roman" w:cs="Times New Roman"/>
          <w:sz w:val="21"/>
          <w:szCs w:val="21"/>
        </w:rPr>
        <w:t>formasyon</w:t>
      </w:r>
      <w:proofErr w:type="gramEnd"/>
      <w:r w:rsidRPr="00EC24B7">
        <w:rPr>
          <w:rFonts w:ascii="Times New Roman" w:hAnsi="Times New Roman" w:cs="Times New Roman"/>
          <w:sz w:val="21"/>
          <w:szCs w:val="21"/>
        </w:rPr>
        <w:t xml:space="preserve"> derslerinin yürütülmesinden sorumludur.</w:t>
      </w:r>
      <w:r w:rsidR="005B7F1F" w:rsidRPr="00EC24B7">
        <w:rPr>
          <w:rFonts w:ascii="Times New Roman" w:hAnsi="Times New Roman" w:cs="Times New Roman"/>
          <w:sz w:val="21"/>
          <w:szCs w:val="21"/>
        </w:rPr>
        <w:t xml:space="preserve"> </w:t>
      </w:r>
      <w:r w:rsidRPr="00EC24B7">
        <w:rPr>
          <w:rFonts w:ascii="Times New Roman" w:hAnsi="Times New Roman" w:cs="Times New Roman"/>
          <w:sz w:val="21"/>
          <w:szCs w:val="21"/>
        </w:rPr>
        <w:t>Eğitim Bilimleri Bölümünde Eğitim Yönetimi ve Denetimi, Eğitim Programları ve Öğretimi, Eğitimde Ölçme ve Değerlendirme ile Rehberli</w:t>
      </w:r>
      <w:r w:rsidR="005B7F1F" w:rsidRPr="00EC24B7">
        <w:rPr>
          <w:rFonts w:ascii="Times New Roman" w:hAnsi="Times New Roman" w:cs="Times New Roman"/>
          <w:sz w:val="21"/>
          <w:szCs w:val="21"/>
        </w:rPr>
        <w:t xml:space="preserve">k ve Psikolojik Danışmanlık Anabilim </w:t>
      </w:r>
      <w:r w:rsidRPr="00EC24B7">
        <w:rPr>
          <w:rFonts w:ascii="Times New Roman" w:hAnsi="Times New Roman" w:cs="Times New Roman"/>
          <w:sz w:val="21"/>
          <w:szCs w:val="21"/>
        </w:rPr>
        <w:t>Dalları bulunmaktadır. Lisansüstü düzeyde ise Eğitim Yönetimi, Teftişi, Planlaması ve Ekonomisi ABD ile Eğitim Programları ve Öğretimi ABD programlarına tezli ve tezsiz yüksek lisans öğrencileri kabul edilmektedir. Bölümümüz şu anda kendi alanlarında uzman 13 öğretim üyesi ve bir öğretim görevlisiyle faaliyetlerini sürdürmektedir.</w:t>
      </w:r>
    </w:p>
    <w:p w:rsidR="00896654" w:rsidRPr="00EC24B7" w:rsidRDefault="00896654" w:rsidP="00242195">
      <w:pPr>
        <w:pStyle w:val="ListeParagraf"/>
        <w:numPr>
          <w:ilvl w:val="0"/>
          <w:numId w:val="9"/>
        </w:numPr>
        <w:spacing w:line="276" w:lineRule="auto"/>
        <w:ind w:firstLine="0"/>
        <w:jc w:val="both"/>
        <w:rPr>
          <w:rFonts w:ascii="Times New Roman" w:hAnsi="Times New Roman" w:cs="Times New Roman"/>
          <w:b/>
          <w:sz w:val="21"/>
          <w:szCs w:val="21"/>
        </w:rPr>
      </w:pPr>
      <w:r w:rsidRPr="00EC24B7">
        <w:rPr>
          <w:rFonts w:ascii="Times New Roman" w:hAnsi="Times New Roman" w:cs="Times New Roman"/>
          <w:b/>
          <w:sz w:val="21"/>
          <w:szCs w:val="21"/>
        </w:rPr>
        <w:t>Eğitim Yönetimi ve Denetimi</w:t>
      </w:r>
      <w:r w:rsidR="009A3EE9" w:rsidRPr="00EC24B7">
        <w:rPr>
          <w:rFonts w:ascii="Times New Roman" w:hAnsi="Times New Roman" w:cs="Times New Roman"/>
          <w:b/>
          <w:sz w:val="21"/>
          <w:szCs w:val="21"/>
        </w:rPr>
        <w:t xml:space="preserve"> Anabilim Dalı</w:t>
      </w:r>
    </w:p>
    <w:p w:rsidR="009A3EE9" w:rsidRPr="00242195" w:rsidRDefault="00967FCE" w:rsidP="00242195">
      <w:pPr>
        <w:pStyle w:val="ListeParagraf"/>
        <w:spacing w:line="276" w:lineRule="auto"/>
        <w:ind w:left="0"/>
        <w:jc w:val="both"/>
        <w:rPr>
          <w:rFonts w:ascii="Times New Roman" w:hAnsi="Times New Roman" w:cs="Times New Roman"/>
          <w:sz w:val="21"/>
          <w:szCs w:val="21"/>
        </w:rPr>
      </w:pPr>
      <w:r w:rsidRPr="00EC24B7">
        <w:rPr>
          <w:rFonts w:ascii="Times New Roman" w:hAnsi="Times New Roman" w:cs="Times New Roman"/>
          <w:sz w:val="21"/>
          <w:szCs w:val="21"/>
        </w:rPr>
        <w:t xml:space="preserve">Eğitim Yönetimi ve Denetimi </w:t>
      </w:r>
      <w:proofErr w:type="spellStart"/>
      <w:r w:rsidRPr="00EC24B7">
        <w:rPr>
          <w:rFonts w:ascii="Times New Roman" w:hAnsi="Times New Roman" w:cs="Times New Roman"/>
          <w:sz w:val="21"/>
          <w:szCs w:val="21"/>
        </w:rPr>
        <w:t>ABD’nın</w:t>
      </w:r>
      <w:proofErr w:type="spellEnd"/>
      <w:r w:rsidRPr="00EC24B7">
        <w:rPr>
          <w:rFonts w:ascii="Times New Roman" w:hAnsi="Times New Roman" w:cs="Times New Roman"/>
          <w:sz w:val="21"/>
          <w:szCs w:val="21"/>
        </w:rPr>
        <w:t xml:space="preserve"> temel amacı</w:t>
      </w:r>
      <w:r w:rsidR="00B22F78" w:rsidRPr="00EC24B7">
        <w:rPr>
          <w:rFonts w:ascii="Times New Roman" w:hAnsi="Times New Roman" w:cs="Times New Roman"/>
          <w:sz w:val="21"/>
          <w:szCs w:val="21"/>
        </w:rPr>
        <w:t xml:space="preserve"> kuram ve uygulamayı takip ederek, eğitim ve okul sistemimizin ihtiyaç duyduğu yönetici ve müfettişler ile üniversitelerimizin ilgili bölümlerine öğretim elemanı yetiştirmek; halen eğitim sisteminde öğretmen, yönetici ve müfettiş olarak görev yapan insan kaynağının mesleki yeterliklerini yükseltmektir.</w:t>
      </w:r>
      <w:r w:rsidR="006D6133" w:rsidRPr="00EC24B7">
        <w:rPr>
          <w:rFonts w:ascii="Times New Roman" w:hAnsi="Times New Roman" w:cs="Times New Roman"/>
          <w:sz w:val="21"/>
          <w:szCs w:val="21"/>
        </w:rPr>
        <w:t xml:space="preserve"> 4 öğretim üyesi</w:t>
      </w:r>
      <w:r w:rsidRPr="00EC24B7">
        <w:rPr>
          <w:rFonts w:ascii="Times New Roman" w:hAnsi="Times New Roman" w:cs="Times New Roman"/>
          <w:sz w:val="21"/>
          <w:szCs w:val="21"/>
        </w:rPr>
        <w:t>nin bulunduğu ABD,</w:t>
      </w:r>
      <w:r w:rsidR="006D6133" w:rsidRPr="00EC24B7">
        <w:rPr>
          <w:rFonts w:ascii="Times New Roman" w:hAnsi="Times New Roman" w:cs="Times New Roman"/>
          <w:sz w:val="21"/>
          <w:szCs w:val="21"/>
        </w:rPr>
        <w:t xml:space="preserve"> tezli ve tezsiz yüksek lisans </w:t>
      </w:r>
      <w:r w:rsidRPr="00EC24B7">
        <w:rPr>
          <w:rFonts w:ascii="Times New Roman" w:hAnsi="Times New Roman" w:cs="Times New Roman"/>
          <w:sz w:val="21"/>
          <w:szCs w:val="21"/>
        </w:rPr>
        <w:t>programlarına öğrenci kabul etmektedir.</w:t>
      </w:r>
    </w:p>
    <w:p w:rsidR="00896654" w:rsidRPr="00EC24B7" w:rsidRDefault="00896654" w:rsidP="00242195">
      <w:pPr>
        <w:pStyle w:val="ListeParagraf"/>
        <w:numPr>
          <w:ilvl w:val="0"/>
          <w:numId w:val="9"/>
        </w:numPr>
        <w:spacing w:line="276" w:lineRule="auto"/>
        <w:ind w:firstLine="0"/>
        <w:jc w:val="both"/>
        <w:rPr>
          <w:rFonts w:ascii="Times New Roman" w:hAnsi="Times New Roman" w:cs="Times New Roman"/>
          <w:b/>
          <w:sz w:val="21"/>
          <w:szCs w:val="21"/>
        </w:rPr>
      </w:pPr>
      <w:r w:rsidRPr="00EC24B7">
        <w:rPr>
          <w:rFonts w:ascii="Times New Roman" w:hAnsi="Times New Roman" w:cs="Times New Roman"/>
          <w:b/>
          <w:sz w:val="21"/>
          <w:szCs w:val="21"/>
        </w:rPr>
        <w:t>Eğitim Programları ve Öğretim Anabilim Dalı</w:t>
      </w:r>
    </w:p>
    <w:p w:rsidR="009A3EE9" w:rsidRPr="00242195" w:rsidRDefault="006D6133" w:rsidP="00242195">
      <w:pPr>
        <w:pStyle w:val="ListeParagraf"/>
        <w:spacing w:line="276" w:lineRule="auto"/>
        <w:ind w:left="0"/>
        <w:jc w:val="both"/>
        <w:rPr>
          <w:rFonts w:ascii="Times New Roman" w:hAnsi="Times New Roman" w:cs="Times New Roman"/>
          <w:sz w:val="21"/>
          <w:szCs w:val="21"/>
        </w:rPr>
      </w:pPr>
      <w:r w:rsidRPr="00EC24B7">
        <w:rPr>
          <w:rFonts w:ascii="Times New Roman" w:hAnsi="Times New Roman" w:cs="Times New Roman"/>
          <w:sz w:val="21"/>
          <w:szCs w:val="21"/>
        </w:rPr>
        <w:t xml:space="preserve">Temel ve uygulamalı eğitim bilimleri bilgisiyle donanımlı, çağdaş eğitim bilgisine sahip, ülkesine ve çevresine yararlı, teknolojik gelişmeleri takip eden, sosyal hayatta karşılaşılan problemlere çözümler üretebilen, çevresiyle iyi ilişkiler kurabilen, kendisiyle barışık, pozitif düşünebilen, eğitimde yerel ve ulusal düzeyde standartların yükseltilmesine katkı sunan, değişime ve yeniliğe açık, katılımcı, demokratik yönetimin egemen olduğu, etik ve uluslararası düzeyde akademik bir çekim merkezi olan bir anabilim dalı olmak temel </w:t>
      </w:r>
      <w:proofErr w:type="gramStart"/>
      <w:r w:rsidRPr="00EC24B7">
        <w:rPr>
          <w:rFonts w:ascii="Times New Roman" w:hAnsi="Times New Roman" w:cs="Times New Roman"/>
          <w:sz w:val="21"/>
          <w:szCs w:val="21"/>
        </w:rPr>
        <w:t>vizyonumuzu</w:t>
      </w:r>
      <w:proofErr w:type="gramEnd"/>
      <w:r w:rsidRPr="00EC24B7">
        <w:rPr>
          <w:rFonts w:ascii="Times New Roman" w:hAnsi="Times New Roman" w:cs="Times New Roman"/>
          <w:sz w:val="21"/>
          <w:szCs w:val="21"/>
        </w:rPr>
        <w:t xml:space="preserve"> oluşturmaktadır. </w:t>
      </w:r>
      <w:r w:rsidR="009A3EE9" w:rsidRPr="00EC24B7">
        <w:rPr>
          <w:rFonts w:ascii="Times New Roman" w:hAnsi="Times New Roman" w:cs="Times New Roman"/>
          <w:sz w:val="21"/>
          <w:szCs w:val="21"/>
        </w:rPr>
        <w:t>4 öğretim üyesinin bulunduğu ABD, tezli ve tezsiz yüksek lisans programlarına öğrenci kabul etmektedir.</w:t>
      </w:r>
    </w:p>
    <w:p w:rsidR="006D6133" w:rsidRPr="00EC24B7" w:rsidRDefault="00896654" w:rsidP="00242195">
      <w:pPr>
        <w:pStyle w:val="ListeParagraf"/>
        <w:numPr>
          <w:ilvl w:val="0"/>
          <w:numId w:val="9"/>
        </w:numPr>
        <w:spacing w:line="276" w:lineRule="auto"/>
        <w:ind w:firstLine="0"/>
        <w:jc w:val="both"/>
        <w:rPr>
          <w:rFonts w:ascii="Times New Roman" w:hAnsi="Times New Roman" w:cs="Times New Roman"/>
          <w:b/>
          <w:sz w:val="21"/>
          <w:szCs w:val="21"/>
        </w:rPr>
      </w:pPr>
      <w:r w:rsidRPr="00EC24B7">
        <w:rPr>
          <w:rFonts w:ascii="Times New Roman" w:hAnsi="Times New Roman" w:cs="Times New Roman"/>
          <w:b/>
          <w:sz w:val="21"/>
          <w:szCs w:val="21"/>
        </w:rPr>
        <w:t>Rehberlik ve Psikolojik Danışmanlık</w:t>
      </w:r>
    </w:p>
    <w:p w:rsidR="009A3EE9" w:rsidRPr="00242195" w:rsidRDefault="008A7A17" w:rsidP="00242195">
      <w:pPr>
        <w:pStyle w:val="ListeParagraf"/>
        <w:spacing w:line="276" w:lineRule="auto"/>
        <w:ind w:left="0"/>
        <w:jc w:val="both"/>
        <w:rPr>
          <w:rFonts w:ascii="Times New Roman" w:hAnsi="Times New Roman" w:cs="Times New Roman"/>
          <w:sz w:val="21"/>
          <w:szCs w:val="21"/>
        </w:rPr>
      </w:pPr>
      <w:r w:rsidRPr="00EC24B7">
        <w:rPr>
          <w:rFonts w:ascii="Times New Roman" w:hAnsi="Times New Roman" w:cs="Times New Roman"/>
          <w:sz w:val="21"/>
          <w:szCs w:val="21"/>
        </w:rPr>
        <w:t xml:space="preserve">Rehberlik ve </w:t>
      </w:r>
      <w:r w:rsidR="009A3EE9" w:rsidRPr="00EC24B7">
        <w:rPr>
          <w:rFonts w:ascii="Times New Roman" w:hAnsi="Times New Roman" w:cs="Times New Roman"/>
          <w:sz w:val="21"/>
          <w:szCs w:val="21"/>
        </w:rPr>
        <w:t xml:space="preserve">Psikolojik Danışmanlık </w:t>
      </w:r>
      <w:r w:rsidRPr="00EC24B7">
        <w:rPr>
          <w:rFonts w:ascii="Times New Roman" w:hAnsi="Times New Roman" w:cs="Times New Roman"/>
          <w:sz w:val="21"/>
          <w:szCs w:val="21"/>
        </w:rPr>
        <w:t>programı, eğitim bilimleri bölümü içerisinde yer alan bir lisans programıdır. Programda zorunlu olarak alan bilgisi, genel kültür ve uygulama derslerine yer verilmektedir. Dersler kuramsal ve uyg</w:t>
      </w:r>
      <w:r w:rsidR="00676DEF" w:rsidRPr="00EC24B7">
        <w:rPr>
          <w:rFonts w:ascii="Times New Roman" w:hAnsi="Times New Roman" w:cs="Times New Roman"/>
          <w:sz w:val="21"/>
          <w:szCs w:val="21"/>
        </w:rPr>
        <w:t xml:space="preserve">ulamalı olarak yürütülmektedir. </w:t>
      </w:r>
      <w:r w:rsidRPr="00EC24B7">
        <w:rPr>
          <w:rFonts w:ascii="Times New Roman" w:hAnsi="Times New Roman" w:cs="Times New Roman"/>
          <w:sz w:val="21"/>
          <w:szCs w:val="21"/>
        </w:rPr>
        <w:t xml:space="preserve">Programın öğrenci kontenjanı 40 kişidir. Kahramanmaraş Sütçü İmam Üniversitesi Avşar Kampüsündeki Eğitim Fakültesi binasında bulunan 2017-2018 eğitim öğretim yılında öğrenci alımına başlayan Rehberlik ve Psikolojik Danışmanlık Programı, </w:t>
      </w:r>
      <w:r w:rsidR="00790871">
        <w:rPr>
          <w:rFonts w:ascii="Times New Roman" w:hAnsi="Times New Roman" w:cs="Times New Roman"/>
          <w:sz w:val="21"/>
          <w:szCs w:val="21"/>
        </w:rPr>
        <w:t>1 Anabilim Dalı Başkanı 2</w:t>
      </w:r>
      <w:r w:rsidRPr="00EC24B7">
        <w:rPr>
          <w:rFonts w:ascii="Times New Roman" w:hAnsi="Times New Roman" w:cs="Times New Roman"/>
          <w:sz w:val="21"/>
          <w:szCs w:val="21"/>
        </w:rPr>
        <w:t xml:space="preserve"> </w:t>
      </w:r>
      <w:r w:rsidR="00790871">
        <w:rPr>
          <w:rFonts w:ascii="Times New Roman" w:hAnsi="Times New Roman" w:cs="Times New Roman"/>
          <w:sz w:val="21"/>
          <w:szCs w:val="21"/>
        </w:rPr>
        <w:t xml:space="preserve">öğretim </w:t>
      </w:r>
      <w:proofErr w:type="spellStart"/>
      <w:r w:rsidR="00790871">
        <w:rPr>
          <w:rFonts w:ascii="Times New Roman" w:hAnsi="Times New Roman" w:cs="Times New Roman"/>
          <w:sz w:val="21"/>
          <w:szCs w:val="21"/>
        </w:rPr>
        <w:t>üyesiy</w:t>
      </w:r>
      <w:proofErr w:type="spellEnd"/>
      <w:r w:rsidR="00790871" w:rsidRPr="00790871">
        <w:rPr>
          <w:rFonts w:ascii="Times New Roman" w:hAnsi="Times New Roman" w:cs="Times New Roman"/>
          <w:sz w:val="21"/>
          <w:szCs w:val="21"/>
        </w:rPr>
        <w:t xml:space="preserve"> </w:t>
      </w:r>
      <w:r w:rsidRPr="00EC24B7">
        <w:rPr>
          <w:rFonts w:ascii="Times New Roman" w:hAnsi="Times New Roman" w:cs="Times New Roman"/>
          <w:sz w:val="21"/>
          <w:szCs w:val="21"/>
        </w:rPr>
        <w:t>ile hizmet vermektedir.</w:t>
      </w:r>
    </w:p>
    <w:p w:rsidR="00B22F78" w:rsidRPr="00CF33F7" w:rsidRDefault="00B22F78" w:rsidP="00242195">
      <w:pPr>
        <w:pStyle w:val="ListeParagraf"/>
        <w:numPr>
          <w:ilvl w:val="0"/>
          <w:numId w:val="9"/>
        </w:numPr>
        <w:spacing w:line="276" w:lineRule="auto"/>
        <w:ind w:firstLine="0"/>
        <w:jc w:val="both"/>
        <w:rPr>
          <w:rFonts w:ascii="Times New Roman" w:hAnsi="Times New Roman" w:cs="Times New Roman"/>
          <w:b/>
          <w:sz w:val="21"/>
          <w:szCs w:val="21"/>
          <w:highlight w:val="yellow"/>
        </w:rPr>
      </w:pPr>
      <w:r w:rsidRPr="00CF33F7">
        <w:rPr>
          <w:rFonts w:ascii="Times New Roman" w:hAnsi="Times New Roman" w:cs="Times New Roman"/>
          <w:b/>
          <w:sz w:val="21"/>
          <w:szCs w:val="21"/>
          <w:highlight w:val="yellow"/>
        </w:rPr>
        <w:t>Eğitimde Ölçme ve Değerlendirme</w:t>
      </w:r>
    </w:p>
    <w:p w:rsidR="009A3EE9" w:rsidRPr="00EC24B7" w:rsidRDefault="009A3EE9" w:rsidP="00242195">
      <w:pPr>
        <w:pStyle w:val="ListeParagraf"/>
        <w:spacing w:line="276" w:lineRule="auto"/>
        <w:ind w:left="0"/>
        <w:jc w:val="both"/>
        <w:rPr>
          <w:rFonts w:ascii="Times New Roman" w:hAnsi="Times New Roman" w:cs="Times New Roman"/>
          <w:sz w:val="21"/>
          <w:szCs w:val="21"/>
        </w:rPr>
      </w:pPr>
      <w:r w:rsidRPr="00CF33F7">
        <w:rPr>
          <w:rFonts w:ascii="Times New Roman" w:hAnsi="Times New Roman" w:cs="Times New Roman"/>
          <w:sz w:val="21"/>
          <w:szCs w:val="21"/>
          <w:highlight w:val="yellow"/>
        </w:rPr>
        <w:t>Eğitimde Ölçme ve Değerlendirme ABD, akademik alt yapısını hazırlayarak gelecek eğitim ve öğretim yılında öğrenci kabulüne başlamayı hedeflemektedir</w:t>
      </w:r>
      <w:r w:rsidR="007E5062" w:rsidRPr="00CF33F7">
        <w:rPr>
          <w:rFonts w:ascii="Times New Roman" w:hAnsi="Times New Roman" w:cs="Times New Roman"/>
          <w:sz w:val="21"/>
          <w:szCs w:val="21"/>
          <w:highlight w:val="yellow"/>
        </w:rPr>
        <w:t>.</w:t>
      </w:r>
    </w:p>
    <w:p w:rsidR="00B22F78" w:rsidRPr="00F35C37" w:rsidRDefault="00242195" w:rsidP="00242195">
      <w:pPr>
        <w:spacing w:line="276" w:lineRule="auto"/>
        <w:jc w:val="both"/>
        <w:rPr>
          <w:rFonts w:ascii="Times New Roman" w:hAnsi="Times New Roman" w:cs="Times New Roman"/>
          <w:b/>
          <w:sz w:val="21"/>
          <w:szCs w:val="21"/>
          <w:highlight w:val="yellow"/>
        </w:rPr>
      </w:pPr>
      <w:r w:rsidRPr="00F35C37">
        <w:rPr>
          <w:rFonts w:ascii="Times New Roman" w:hAnsi="Times New Roman" w:cs="Times New Roman"/>
          <w:b/>
          <w:sz w:val="21"/>
          <w:szCs w:val="21"/>
          <w:highlight w:val="yellow"/>
        </w:rPr>
        <w:t xml:space="preserve">5. </w:t>
      </w:r>
      <w:r w:rsidR="00B22F78" w:rsidRPr="00F35C37">
        <w:rPr>
          <w:rFonts w:ascii="Times New Roman" w:hAnsi="Times New Roman" w:cs="Times New Roman"/>
          <w:b/>
          <w:sz w:val="21"/>
          <w:szCs w:val="21"/>
          <w:highlight w:val="yellow"/>
        </w:rPr>
        <w:t>Bilgisayar ve Öğretim Teknolojileri Bölümü</w:t>
      </w:r>
      <w:r w:rsidRPr="00F35C37">
        <w:rPr>
          <w:rFonts w:ascii="Times New Roman" w:hAnsi="Times New Roman" w:cs="Times New Roman"/>
          <w:b/>
          <w:sz w:val="21"/>
          <w:szCs w:val="21"/>
          <w:highlight w:val="yellow"/>
        </w:rPr>
        <w:t>/ ABD</w:t>
      </w:r>
    </w:p>
    <w:p w:rsidR="00206981" w:rsidRPr="00EC24B7" w:rsidRDefault="004F6269" w:rsidP="00242195">
      <w:pPr>
        <w:spacing w:line="276" w:lineRule="auto"/>
        <w:jc w:val="both"/>
        <w:rPr>
          <w:rFonts w:ascii="Times New Roman" w:hAnsi="Times New Roman" w:cs="Times New Roman"/>
          <w:sz w:val="21"/>
          <w:szCs w:val="21"/>
        </w:rPr>
      </w:pPr>
      <w:r w:rsidRPr="00F35C37">
        <w:rPr>
          <w:rFonts w:ascii="Times New Roman" w:hAnsi="Times New Roman" w:cs="Times New Roman"/>
          <w:sz w:val="21"/>
          <w:szCs w:val="21"/>
          <w:highlight w:val="yellow"/>
        </w:rPr>
        <w:t>Bilgisayar ve Öğretim Teknolojileri ABD, akademik alt yapısını hazırlayarak gelecek eğitim ve öğretim yılında öğrenci kabulüne başlamayı hedeflemektedir</w:t>
      </w:r>
      <w:r w:rsidR="00206981" w:rsidRPr="00F35C37">
        <w:rPr>
          <w:rFonts w:ascii="Times New Roman" w:hAnsi="Times New Roman" w:cs="Times New Roman"/>
          <w:sz w:val="21"/>
          <w:szCs w:val="21"/>
          <w:highlight w:val="yellow"/>
        </w:rPr>
        <w:t>.</w:t>
      </w:r>
    </w:p>
    <w:p w:rsidR="000D7D28" w:rsidRPr="00FC5E1D" w:rsidRDefault="00242195" w:rsidP="00242195">
      <w:pPr>
        <w:spacing w:line="276" w:lineRule="auto"/>
        <w:jc w:val="both"/>
        <w:rPr>
          <w:rFonts w:ascii="Times New Roman" w:hAnsi="Times New Roman" w:cs="Times New Roman"/>
          <w:b/>
          <w:sz w:val="21"/>
          <w:szCs w:val="21"/>
          <w:highlight w:val="yellow"/>
        </w:rPr>
      </w:pPr>
      <w:r>
        <w:rPr>
          <w:rFonts w:ascii="Times New Roman" w:hAnsi="Times New Roman" w:cs="Times New Roman"/>
          <w:b/>
          <w:sz w:val="21"/>
          <w:szCs w:val="21"/>
        </w:rPr>
        <w:t xml:space="preserve">6. </w:t>
      </w:r>
      <w:r w:rsidR="000D7D28" w:rsidRPr="00FC5E1D">
        <w:rPr>
          <w:rFonts w:ascii="Times New Roman" w:hAnsi="Times New Roman" w:cs="Times New Roman"/>
          <w:b/>
          <w:sz w:val="21"/>
          <w:szCs w:val="21"/>
          <w:highlight w:val="yellow"/>
        </w:rPr>
        <w:t>Yabancı Diller Eğitimi Bölümü</w:t>
      </w:r>
      <w:r w:rsidRPr="00FC5E1D">
        <w:rPr>
          <w:rFonts w:ascii="Times New Roman" w:hAnsi="Times New Roman" w:cs="Times New Roman"/>
          <w:b/>
          <w:sz w:val="21"/>
          <w:szCs w:val="21"/>
          <w:highlight w:val="yellow"/>
        </w:rPr>
        <w:t xml:space="preserve">/ </w:t>
      </w:r>
      <w:r w:rsidR="000D7D28" w:rsidRPr="00FC5E1D">
        <w:rPr>
          <w:rFonts w:ascii="Times New Roman" w:hAnsi="Times New Roman" w:cs="Times New Roman"/>
          <w:b/>
          <w:sz w:val="21"/>
          <w:szCs w:val="21"/>
          <w:highlight w:val="yellow"/>
        </w:rPr>
        <w:t>İngiliz Dili Eğitimi Anabilim Dalı</w:t>
      </w:r>
    </w:p>
    <w:p w:rsidR="006441E5" w:rsidRPr="00EC24B7" w:rsidRDefault="004F6269" w:rsidP="00242195">
      <w:pPr>
        <w:spacing w:line="276" w:lineRule="auto"/>
        <w:jc w:val="both"/>
        <w:rPr>
          <w:rFonts w:ascii="Times New Roman" w:hAnsi="Times New Roman" w:cs="Times New Roman"/>
          <w:sz w:val="21"/>
          <w:szCs w:val="21"/>
        </w:rPr>
      </w:pPr>
      <w:r w:rsidRPr="00FC5E1D">
        <w:rPr>
          <w:rFonts w:ascii="Times New Roman" w:hAnsi="Times New Roman" w:cs="Times New Roman"/>
          <w:sz w:val="21"/>
          <w:szCs w:val="21"/>
          <w:highlight w:val="yellow"/>
        </w:rPr>
        <w:t>İngiliz Dili Eğitimi ABD, akademik alt yapısını hazırlayarak gelecek eğitim ve öğretim yılında öğrenci kabulüne başlamayı hedeflemektedir</w:t>
      </w:r>
      <w:r w:rsidR="006441E5" w:rsidRPr="00FC5E1D">
        <w:rPr>
          <w:rFonts w:ascii="Times New Roman" w:hAnsi="Times New Roman" w:cs="Times New Roman"/>
          <w:sz w:val="21"/>
          <w:szCs w:val="21"/>
          <w:highlight w:val="yellow"/>
        </w:rPr>
        <w:t>.</w:t>
      </w:r>
    </w:p>
    <w:p w:rsidR="00AA28FE" w:rsidRPr="00EC24B7" w:rsidRDefault="00AA28FE" w:rsidP="00AA28FE">
      <w:pPr>
        <w:spacing w:line="276" w:lineRule="auto"/>
        <w:jc w:val="both"/>
        <w:rPr>
          <w:rFonts w:ascii="Times New Roman" w:hAnsi="Times New Roman" w:cs="Times New Roman"/>
          <w:b/>
          <w:sz w:val="21"/>
          <w:szCs w:val="21"/>
        </w:rPr>
      </w:pPr>
      <w:r w:rsidRPr="00EC24B7">
        <w:rPr>
          <w:rFonts w:ascii="Times New Roman" w:hAnsi="Times New Roman" w:cs="Times New Roman"/>
          <w:b/>
          <w:sz w:val="21"/>
          <w:szCs w:val="21"/>
        </w:rPr>
        <w:t>C. EĞİTİM- ÖĞRETİM</w:t>
      </w:r>
    </w:p>
    <w:p w:rsidR="00AA28FE" w:rsidRPr="00EC24B7" w:rsidRDefault="00AA28FE" w:rsidP="00AA28FE">
      <w:pPr>
        <w:spacing w:line="276" w:lineRule="auto"/>
        <w:jc w:val="both"/>
        <w:rPr>
          <w:rFonts w:ascii="Times New Roman" w:hAnsi="Times New Roman" w:cs="Times New Roman"/>
          <w:b/>
          <w:sz w:val="21"/>
          <w:szCs w:val="21"/>
        </w:rPr>
      </w:pPr>
      <w:r w:rsidRPr="00EC24B7">
        <w:rPr>
          <w:rFonts w:ascii="Times New Roman" w:hAnsi="Times New Roman" w:cs="Times New Roman"/>
          <w:b/>
          <w:sz w:val="21"/>
          <w:szCs w:val="21"/>
        </w:rPr>
        <w:lastRenderedPageBreak/>
        <w:t>Programların Tasarımı ve Onayı</w:t>
      </w:r>
    </w:p>
    <w:p w:rsidR="00AA28FE" w:rsidRPr="00EC24B7" w:rsidRDefault="00AA28FE" w:rsidP="00AA28FE">
      <w:pPr>
        <w:pStyle w:val="ListeParagraf"/>
        <w:numPr>
          <w:ilvl w:val="0"/>
          <w:numId w:val="16"/>
        </w:numPr>
        <w:spacing w:line="276" w:lineRule="auto"/>
        <w:ind w:left="284"/>
        <w:jc w:val="both"/>
        <w:rPr>
          <w:rFonts w:ascii="Times New Roman" w:hAnsi="Times New Roman" w:cs="Times New Roman"/>
          <w:sz w:val="21"/>
          <w:szCs w:val="21"/>
        </w:rPr>
      </w:pPr>
      <w:r w:rsidRPr="00EC24B7">
        <w:rPr>
          <w:rFonts w:ascii="Times New Roman" w:hAnsi="Times New Roman" w:cs="Times New Roman"/>
          <w:sz w:val="21"/>
          <w:szCs w:val="21"/>
        </w:rPr>
        <w:t>Anabilim dallarının eğitim amaçlarının belirlenmesinde iç ve dış paydaşların görüşlerinden yararlanılmaktadır. Tüm çalışmalarda, iç paydaş olarak anabilim dalları aktif rol üstlenmektedir. Müfredatın (eğitim programının) belirlenmesinde Yüksek Öğretim Kurulu Eğitim Fakültesi Öğretmen Yetiştirme Lisans Programlarının zorunlu dersleri değiştirilmeden alınmıştır. Seçmeli dersler ise (A: Alan ve alan eğitimi dersleri, MB: Öğretmenlik meslek bilgisi dersleri, GK: Genel kültür dersleri) öğretim üyelerinin akademik çalışmaları ve Millî Eğitim Bakanlığı’nda öğretmenlerin öğretimini yaptıkları ders öğretim programları dikkate alınarak belirlenmektedir. Derslerden isimleri ve içerikleri buna göre güncellemektedir.</w:t>
      </w:r>
    </w:p>
    <w:p w:rsidR="001C35C1" w:rsidRDefault="00AA28FE" w:rsidP="001C35C1">
      <w:pPr>
        <w:pStyle w:val="ListeParagraf"/>
        <w:numPr>
          <w:ilvl w:val="0"/>
          <w:numId w:val="16"/>
        </w:numPr>
        <w:spacing w:after="0"/>
        <w:ind w:left="284" w:hanging="284"/>
        <w:jc w:val="both"/>
        <w:rPr>
          <w:rFonts w:ascii="Times New Roman" w:hAnsi="Times New Roman" w:cs="Times New Roman"/>
          <w:sz w:val="21"/>
          <w:szCs w:val="21"/>
        </w:rPr>
      </w:pPr>
      <w:r w:rsidRPr="00EC24B7">
        <w:rPr>
          <w:rFonts w:ascii="Times New Roman" w:hAnsi="Times New Roman" w:cs="Times New Roman"/>
          <w:sz w:val="21"/>
          <w:szCs w:val="21"/>
        </w:rPr>
        <w:t>Anabilim Dalları Program Yeterlilikleri Bologna süreci kapsamında iç paydaşlardan alınan bildirimler doğrultusunda, Türkiye Yükseköğretim Yeterlilikler Çerçevesiyle uyumlu olacak şekilde belirlenmiştir. Sosyal Bilgiler Eğitimi, Psikolojik Danışmanlık ve Rehberlik, İlköğretim Matematik Eğitimi lisans programlarında öğrenci kabulünün 2017-2018 eğitim öğretim döneminde başlamış olması sebebiyle bu programların mezun konumunda öğrencisi bulunmamaktadır. Program yeterliliklerine ilgili bölümlerin tüm öğretim elemanlarının katıldığı Bölüm Kurulunda karar verilmektedir.</w:t>
      </w:r>
    </w:p>
    <w:p w:rsidR="001C35C1" w:rsidRDefault="00AA28FE" w:rsidP="001C35C1">
      <w:pPr>
        <w:pStyle w:val="ListeParagraf"/>
        <w:numPr>
          <w:ilvl w:val="0"/>
          <w:numId w:val="16"/>
        </w:numPr>
        <w:spacing w:after="0"/>
        <w:ind w:left="284" w:hanging="284"/>
        <w:jc w:val="both"/>
        <w:rPr>
          <w:rFonts w:ascii="Times New Roman" w:hAnsi="Times New Roman" w:cs="Times New Roman"/>
          <w:sz w:val="21"/>
          <w:szCs w:val="21"/>
        </w:rPr>
      </w:pPr>
      <w:r w:rsidRPr="001C35C1">
        <w:rPr>
          <w:rFonts w:ascii="Times New Roman" w:hAnsi="Times New Roman" w:cs="Times New Roman"/>
          <w:sz w:val="21"/>
          <w:szCs w:val="21"/>
        </w:rPr>
        <w:t>Program yeterlilikleri belirlenirken Türkiye Yükseköğretim Yeterlilikler Çerçevesiyle (TYYÇ) uyumu göz önünde bulundurulmakta ve programların yeterlilikleriyle ders öğrenme çıktıları arasında ilişkilendirme yapılmaktadır.</w:t>
      </w:r>
    </w:p>
    <w:p w:rsidR="001C35C1" w:rsidRDefault="00AA28FE" w:rsidP="001C35C1">
      <w:pPr>
        <w:pStyle w:val="ListeParagraf"/>
        <w:numPr>
          <w:ilvl w:val="0"/>
          <w:numId w:val="16"/>
        </w:numPr>
        <w:spacing w:after="0"/>
        <w:ind w:left="284" w:hanging="284"/>
        <w:jc w:val="both"/>
        <w:rPr>
          <w:rFonts w:ascii="Times New Roman" w:hAnsi="Times New Roman" w:cs="Times New Roman"/>
          <w:sz w:val="21"/>
          <w:szCs w:val="21"/>
        </w:rPr>
      </w:pPr>
      <w:r w:rsidRPr="001C35C1">
        <w:rPr>
          <w:rFonts w:ascii="Times New Roman" w:hAnsi="Times New Roman" w:cs="Times New Roman"/>
          <w:sz w:val="21"/>
          <w:szCs w:val="21"/>
        </w:rPr>
        <w:t>Program yeterlilikleriyle ders öğrenme çıktıları arasında ilişkilendirme yapılmaktadır. Üniversitemizin web sayfasındaki Bologna bilgi paketinde Dersin Program Çıktılarına Katkısı bölümünde ders öğrenme çıktıları ile program yeterlilikleri bir matris yardımı ile ilişkilendirilmektedir. İlişkilendirme yapılırken amaçlara uygunluğu, programda gerek duyulan bilgi, beceri ve tutumlar gibi hususlar dikkate alınmaktadır.</w:t>
      </w:r>
    </w:p>
    <w:p w:rsidR="001C35C1" w:rsidRDefault="00AA28FE" w:rsidP="001C35C1">
      <w:pPr>
        <w:pStyle w:val="ListeParagraf"/>
        <w:numPr>
          <w:ilvl w:val="0"/>
          <w:numId w:val="16"/>
        </w:numPr>
        <w:spacing w:after="0"/>
        <w:ind w:left="284" w:hanging="284"/>
        <w:jc w:val="both"/>
        <w:rPr>
          <w:rFonts w:ascii="Times New Roman" w:hAnsi="Times New Roman" w:cs="Times New Roman"/>
          <w:sz w:val="21"/>
          <w:szCs w:val="21"/>
        </w:rPr>
      </w:pPr>
      <w:r w:rsidRPr="001C35C1">
        <w:rPr>
          <w:rFonts w:ascii="Times New Roman" w:hAnsi="Times New Roman" w:cs="Times New Roman"/>
          <w:sz w:val="21"/>
          <w:szCs w:val="21"/>
        </w:rPr>
        <w:t xml:space="preserve">Yeni bir program açma süreci, herhangi bir birimin, hazırladığı ve ilgili Birim Kurulunun onayını aldığı bir dosya ile Rektörlüğe başvurmasıyla başlamaktadır. Açılacak programa ilişkin gerekçe, ulusal ve uluslararası örnekler, dersler ve içerikleri, programın faydası, öğretim elemanı bazında birimin altyapısı, </w:t>
      </w:r>
      <w:proofErr w:type="spellStart"/>
      <w:r w:rsidRPr="001C35C1">
        <w:rPr>
          <w:rFonts w:ascii="Times New Roman" w:hAnsi="Times New Roman" w:cs="Times New Roman"/>
          <w:sz w:val="21"/>
          <w:szCs w:val="21"/>
        </w:rPr>
        <w:t>öğrencikabul</w:t>
      </w:r>
      <w:proofErr w:type="spellEnd"/>
      <w:r w:rsidRPr="001C35C1">
        <w:rPr>
          <w:rFonts w:ascii="Times New Roman" w:hAnsi="Times New Roman" w:cs="Times New Roman"/>
          <w:sz w:val="21"/>
          <w:szCs w:val="21"/>
        </w:rPr>
        <w:t xml:space="preserve"> koşulları vb. bilgileri içeren bu dosya Üniversite Senatosu tarafından değerlendirilmektedir. Senatoda olumlu karar alınması durumunda dosya, Yükseköğretim Kurumuna gönderilmektedir. Program açma konusunda nihai karar mercii, Yükseköğretim Genel Kuruludur.</w:t>
      </w:r>
    </w:p>
    <w:p w:rsidR="00AA28FE" w:rsidRPr="001C35C1" w:rsidRDefault="00AA28FE" w:rsidP="001C35C1">
      <w:pPr>
        <w:pStyle w:val="ListeParagraf"/>
        <w:numPr>
          <w:ilvl w:val="0"/>
          <w:numId w:val="16"/>
        </w:numPr>
        <w:spacing w:after="0"/>
        <w:ind w:left="284" w:hanging="284"/>
        <w:jc w:val="both"/>
        <w:rPr>
          <w:rFonts w:ascii="Times New Roman" w:hAnsi="Times New Roman" w:cs="Times New Roman"/>
          <w:sz w:val="21"/>
          <w:szCs w:val="21"/>
        </w:rPr>
      </w:pPr>
      <w:r w:rsidRPr="001C35C1">
        <w:rPr>
          <w:rFonts w:ascii="Times New Roman" w:hAnsi="Times New Roman" w:cs="Times New Roman"/>
          <w:sz w:val="21"/>
          <w:szCs w:val="21"/>
        </w:rPr>
        <w:t>Programların eğitim amaçları, kazanımları, program yeterlilikleri ve ders içeriklerini içeren bilgilere üniversitemizin web sayfasındaki Bologna bilgi paketinde yer verilmekte; dolayısıyla bu bilgiler kamuoyu ile paylaşılmaktadır.</w:t>
      </w:r>
    </w:p>
    <w:p w:rsidR="00AA28FE" w:rsidRPr="00EC24B7" w:rsidRDefault="00AA28FE" w:rsidP="00AA28FE">
      <w:pPr>
        <w:spacing w:after="0"/>
        <w:ind w:left="142"/>
        <w:jc w:val="both"/>
        <w:rPr>
          <w:rFonts w:ascii="Times New Roman" w:hAnsi="Times New Roman" w:cs="Times New Roman"/>
          <w:sz w:val="21"/>
          <w:szCs w:val="21"/>
        </w:rPr>
      </w:pPr>
    </w:p>
    <w:p w:rsidR="001C35C1" w:rsidRDefault="00AA28FE" w:rsidP="001C35C1">
      <w:pPr>
        <w:pStyle w:val="ListeParagraf"/>
        <w:spacing w:line="276" w:lineRule="auto"/>
        <w:ind w:left="0"/>
        <w:jc w:val="both"/>
        <w:rPr>
          <w:rFonts w:ascii="Times New Roman" w:hAnsi="Times New Roman" w:cs="Times New Roman"/>
          <w:b/>
          <w:sz w:val="21"/>
          <w:szCs w:val="21"/>
        </w:rPr>
      </w:pPr>
      <w:r w:rsidRPr="00EC24B7">
        <w:rPr>
          <w:rFonts w:ascii="Times New Roman" w:hAnsi="Times New Roman" w:cs="Times New Roman"/>
          <w:b/>
          <w:sz w:val="21"/>
          <w:szCs w:val="21"/>
        </w:rPr>
        <w:t>Öğrenci Merkezli Öğrenme, Öğretme ve Değerlendirme</w:t>
      </w:r>
    </w:p>
    <w:p w:rsidR="00AA28FE" w:rsidRPr="001C35C1" w:rsidRDefault="00AA28FE" w:rsidP="001C35C1">
      <w:pPr>
        <w:pStyle w:val="ListeParagraf"/>
        <w:numPr>
          <w:ilvl w:val="0"/>
          <w:numId w:val="18"/>
        </w:numPr>
        <w:spacing w:line="276" w:lineRule="auto"/>
        <w:jc w:val="both"/>
        <w:rPr>
          <w:rFonts w:ascii="Times New Roman" w:hAnsi="Times New Roman" w:cs="Times New Roman"/>
          <w:b/>
          <w:sz w:val="21"/>
          <w:szCs w:val="21"/>
        </w:rPr>
      </w:pPr>
      <w:r w:rsidRPr="001C35C1">
        <w:rPr>
          <w:rFonts w:ascii="Times New Roman" w:hAnsi="Times New Roman" w:cs="Times New Roman"/>
          <w:sz w:val="21"/>
          <w:szCs w:val="21"/>
        </w:rPr>
        <w:t xml:space="preserve">Programlarda yer alan derslerin öğrenci iş yüküne dayalı kredi değerleri (AKTS) belirlenmektedir. </w:t>
      </w:r>
    </w:p>
    <w:p w:rsidR="001C35C1" w:rsidRDefault="00AA28FE" w:rsidP="001C35C1">
      <w:pPr>
        <w:pStyle w:val="ListeParagraf"/>
        <w:numPr>
          <w:ilvl w:val="0"/>
          <w:numId w:val="18"/>
        </w:numPr>
        <w:spacing w:line="276" w:lineRule="auto"/>
        <w:jc w:val="both"/>
        <w:rPr>
          <w:rFonts w:ascii="Times New Roman" w:hAnsi="Times New Roman" w:cs="Times New Roman"/>
          <w:sz w:val="21"/>
          <w:szCs w:val="21"/>
        </w:rPr>
      </w:pPr>
      <w:r w:rsidRPr="001C35C1">
        <w:rPr>
          <w:rFonts w:ascii="Times New Roman" w:hAnsi="Times New Roman" w:cs="Times New Roman"/>
          <w:sz w:val="21"/>
          <w:szCs w:val="21"/>
        </w:rPr>
        <w:t xml:space="preserve">Fakültemizde doğru, adil ve tutarlı şekilde değerlendirmeyi güvence altına almak için sınavlar, </w:t>
      </w:r>
      <w:proofErr w:type="spellStart"/>
      <w:r w:rsidRPr="001C35C1">
        <w:rPr>
          <w:rFonts w:ascii="Times New Roman" w:hAnsi="Times New Roman" w:cs="Times New Roman"/>
          <w:sz w:val="21"/>
          <w:szCs w:val="21"/>
        </w:rPr>
        <w:t>notlandırmalar</w:t>
      </w:r>
      <w:proofErr w:type="spellEnd"/>
      <w:r w:rsidRPr="001C35C1">
        <w:rPr>
          <w:rFonts w:ascii="Times New Roman" w:hAnsi="Times New Roman" w:cs="Times New Roman"/>
          <w:sz w:val="21"/>
          <w:szCs w:val="21"/>
        </w:rPr>
        <w:t>, derslerin tamamlanması, mezuniyet koşulları önceden belirlenmiş ve ilan edilmiş ölçütlere dayandırılmakta ve izlenmektedir. ABP, danışmanlık sistemi vb. konular öğrenciler başta olmak üzere tüm iç ve dış paydaşlar ile paylaşılmaktadır.</w:t>
      </w:r>
    </w:p>
    <w:p w:rsidR="001C35C1" w:rsidRDefault="00AA28FE" w:rsidP="001C35C1">
      <w:pPr>
        <w:pStyle w:val="ListeParagraf"/>
        <w:numPr>
          <w:ilvl w:val="0"/>
          <w:numId w:val="18"/>
        </w:numPr>
        <w:spacing w:line="276" w:lineRule="auto"/>
        <w:jc w:val="both"/>
        <w:rPr>
          <w:rFonts w:ascii="Times New Roman" w:hAnsi="Times New Roman" w:cs="Times New Roman"/>
          <w:sz w:val="21"/>
          <w:szCs w:val="21"/>
        </w:rPr>
      </w:pPr>
      <w:r w:rsidRPr="001C35C1">
        <w:rPr>
          <w:rFonts w:ascii="Times New Roman" w:hAnsi="Times New Roman" w:cs="Times New Roman"/>
          <w:sz w:val="21"/>
          <w:szCs w:val="21"/>
        </w:rPr>
        <w:t>Öğrencilere, kuramsal derslerin işleyişinde, konuların hazırlanması ve sunumunda aktif rol verilmektedir. Uygulamalı derslerde kendisi yaparak yaşayarak öğrenmesine dönük etkinlikler yapılmaktadır. Yine programlarda “öğrenci merkezli öğrenme” anlayışı uygulanmaktadır. Bu anlayışta araştırma projeleri, ödevleri ve sunumlar öğretim süreçlerinin bir parçası haline getirilerek öğrencilerin öğrenmede etkin bir rol almaları sağlanmaktadır.</w:t>
      </w:r>
    </w:p>
    <w:p w:rsidR="001C35C1" w:rsidRDefault="00AA28FE" w:rsidP="001C35C1">
      <w:pPr>
        <w:pStyle w:val="ListeParagraf"/>
        <w:numPr>
          <w:ilvl w:val="0"/>
          <w:numId w:val="18"/>
        </w:numPr>
        <w:spacing w:line="276" w:lineRule="auto"/>
        <w:jc w:val="both"/>
        <w:rPr>
          <w:rFonts w:ascii="Times New Roman" w:hAnsi="Times New Roman" w:cs="Times New Roman"/>
          <w:sz w:val="21"/>
          <w:szCs w:val="21"/>
        </w:rPr>
      </w:pPr>
      <w:r w:rsidRPr="001C35C1">
        <w:rPr>
          <w:rFonts w:ascii="Times New Roman" w:hAnsi="Times New Roman" w:cs="Times New Roman"/>
          <w:sz w:val="21"/>
          <w:szCs w:val="21"/>
        </w:rPr>
        <w:t xml:space="preserve">Başarı ölçme ve değerlendirme yöntemi hedeflenen ders öğrenme çıktılarına ulaşıldığını ölçebilecek şekilde tasarlanmaktadır. Fakültemizde vize, final ve bütünleme sınavları yapılmaktadır. Öğretim üyeleri teorik ve uygulama dersler için farklı sınav türlerini kullanmaktadır. Çoktan seçmeli sorular, açık uçlu sorular, kısa cevaplı sorular teorik dersler için hazırlanan sınavlarda kullanılan soru tipleridir. </w:t>
      </w:r>
      <w:proofErr w:type="spellStart"/>
      <w:r w:rsidR="001C35C1" w:rsidRPr="001C35C1">
        <w:rPr>
          <w:rFonts w:ascii="Times New Roman" w:hAnsi="Times New Roman" w:cs="Times New Roman"/>
          <w:sz w:val="21"/>
          <w:szCs w:val="21"/>
        </w:rPr>
        <w:t>Laboratuar</w:t>
      </w:r>
      <w:proofErr w:type="spellEnd"/>
      <w:r w:rsidRPr="001C35C1">
        <w:rPr>
          <w:rFonts w:ascii="Times New Roman" w:hAnsi="Times New Roman" w:cs="Times New Roman"/>
          <w:sz w:val="21"/>
          <w:szCs w:val="21"/>
        </w:rPr>
        <w:t xml:space="preserve"> ve bilgisayar gibi uygulama derslerin sınavları dersin işlenişine uygun olarak uygulama şeklinde gerçekleştirilmektedir.</w:t>
      </w:r>
    </w:p>
    <w:p w:rsidR="001C35C1" w:rsidRDefault="00AA28FE" w:rsidP="001C35C1">
      <w:pPr>
        <w:pStyle w:val="ListeParagraf"/>
        <w:numPr>
          <w:ilvl w:val="0"/>
          <w:numId w:val="18"/>
        </w:numPr>
        <w:spacing w:line="276" w:lineRule="auto"/>
        <w:jc w:val="both"/>
        <w:rPr>
          <w:rFonts w:ascii="Times New Roman" w:hAnsi="Times New Roman" w:cs="Times New Roman"/>
          <w:sz w:val="21"/>
          <w:szCs w:val="21"/>
        </w:rPr>
      </w:pPr>
      <w:r w:rsidRPr="001C35C1">
        <w:rPr>
          <w:rFonts w:ascii="Times New Roman" w:hAnsi="Times New Roman" w:cs="Times New Roman"/>
          <w:sz w:val="21"/>
          <w:szCs w:val="21"/>
        </w:rPr>
        <w:t xml:space="preserve">Öğrencinin devamını veya sınava girmesini engelleyen haklı ve geçerli nedenlerin oluşması durumunu kapsayan açık düzenlemeler lisans ve ön lisans yönetmeliğinde açıkça belirtilmiştir. </w:t>
      </w:r>
    </w:p>
    <w:p w:rsidR="001C35C1" w:rsidRDefault="00AA28FE" w:rsidP="001C35C1">
      <w:pPr>
        <w:pStyle w:val="ListeParagraf"/>
        <w:numPr>
          <w:ilvl w:val="0"/>
          <w:numId w:val="18"/>
        </w:numPr>
        <w:spacing w:line="276" w:lineRule="auto"/>
        <w:jc w:val="both"/>
        <w:rPr>
          <w:rFonts w:ascii="Times New Roman" w:hAnsi="Times New Roman" w:cs="Times New Roman"/>
          <w:sz w:val="21"/>
          <w:szCs w:val="21"/>
        </w:rPr>
      </w:pPr>
      <w:r w:rsidRPr="001C35C1">
        <w:rPr>
          <w:rFonts w:ascii="Times New Roman" w:hAnsi="Times New Roman" w:cs="Times New Roman"/>
          <w:sz w:val="21"/>
          <w:szCs w:val="21"/>
        </w:rPr>
        <w:t xml:space="preserve">Öğrencilerin yurt içi ve/veya yurt dışındaki işyeri ortamlarında gerçekleştirebilecekleri uygulama ve stajların iş yükleri belirlenmekte (AKTS kredisi) ve programın toplam iş yüküne </w:t>
      </w:r>
      <w:r w:rsidR="001C35C1" w:rsidRPr="001C35C1">
        <w:rPr>
          <w:rFonts w:ascii="Times New Roman" w:hAnsi="Times New Roman" w:cs="Times New Roman"/>
          <w:sz w:val="21"/>
          <w:szCs w:val="21"/>
        </w:rPr>
        <w:t>dâhil</w:t>
      </w:r>
      <w:r w:rsidRPr="001C35C1">
        <w:rPr>
          <w:rFonts w:ascii="Times New Roman" w:hAnsi="Times New Roman" w:cs="Times New Roman"/>
          <w:sz w:val="21"/>
          <w:szCs w:val="21"/>
        </w:rPr>
        <w:t xml:space="preserve"> edilmektedir. </w:t>
      </w:r>
    </w:p>
    <w:p w:rsidR="00AA28FE" w:rsidRPr="001C35C1" w:rsidRDefault="00AA28FE" w:rsidP="001C35C1">
      <w:pPr>
        <w:pStyle w:val="ListeParagraf"/>
        <w:numPr>
          <w:ilvl w:val="0"/>
          <w:numId w:val="18"/>
        </w:numPr>
        <w:spacing w:line="276" w:lineRule="auto"/>
        <w:jc w:val="both"/>
        <w:rPr>
          <w:rFonts w:ascii="Times New Roman" w:hAnsi="Times New Roman" w:cs="Times New Roman"/>
          <w:sz w:val="21"/>
          <w:szCs w:val="21"/>
        </w:rPr>
      </w:pPr>
      <w:r w:rsidRPr="001C35C1">
        <w:rPr>
          <w:rFonts w:ascii="Times New Roman" w:hAnsi="Times New Roman" w:cs="Times New Roman"/>
          <w:sz w:val="21"/>
          <w:szCs w:val="21"/>
        </w:rPr>
        <w:lastRenderedPageBreak/>
        <w:t xml:space="preserve">Eğitim fakültesinde özel yaklaşım gerektiren öğrenciler için düzenlemeler mevcuttur. Yürürlükteki mevzuat doğrultusunda engelli öğrenciler için dersleri takip edebilmelerine yönelik grafikli ve görsel dersler yerine teorik derslerin eş değer kabul edilmesi, sınavlarda ek süreler ve yardımcılar tanımlanması, dersliklere ulaşım kolaylığı sağlanması gibi öğretim hayatını kolaylaştırıcı tedbirler alınmaktadır. Uluslararası öğrenciler için Dış İlişkiler Birimi oluşturulmuş ve yönerge çıkartılarak başvuru, kayıt, dil, sınav gibi konularda düzenlemeler yapılmıştır. Uluslararası öğrencilerin </w:t>
      </w:r>
      <w:proofErr w:type="spellStart"/>
      <w:r w:rsidRPr="001C35C1">
        <w:rPr>
          <w:rFonts w:ascii="Times New Roman" w:hAnsi="Times New Roman" w:cs="Times New Roman"/>
          <w:sz w:val="21"/>
          <w:szCs w:val="21"/>
        </w:rPr>
        <w:t>KSÜ’ye</w:t>
      </w:r>
      <w:proofErr w:type="spellEnd"/>
      <w:r w:rsidRPr="001C35C1">
        <w:rPr>
          <w:rFonts w:ascii="Times New Roman" w:hAnsi="Times New Roman" w:cs="Times New Roman"/>
          <w:sz w:val="21"/>
          <w:szCs w:val="21"/>
        </w:rPr>
        <w:t xml:space="preserve"> kabulü için mezuniyet notlarına göre çevrimiçi olarak müracaatları alınmakta ve sistem üzerinden değerlendirmeleri yapılarak yine çevrimiçi olarak duyuru ve ilanları yapılmaktadır. Kayıt hakkı kazanan öğrencilerin vize, ikametgâh ve kayıt gibi tüm işlemleri Dış ilişkiler biriminde yapılmakta ve vize için gerekli kabul belgeleri otomasyon üzerinden gönderilmektedir. Dil sorunu olan öğrenciler için TÖMER’de Türkçe dil eğitimi verilmektedir.</w:t>
      </w:r>
    </w:p>
    <w:p w:rsidR="00C3711C" w:rsidRDefault="00AA28FE" w:rsidP="00C3711C">
      <w:pPr>
        <w:spacing w:line="276" w:lineRule="auto"/>
        <w:jc w:val="both"/>
        <w:rPr>
          <w:rFonts w:ascii="Times New Roman" w:hAnsi="Times New Roman" w:cs="Times New Roman"/>
          <w:b/>
          <w:sz w:val="21"/>
          <w:szCs w:val="21"/>
        </w:rPr>
      </w:pPr>
      <w:r w:rsidRPr="00EC24B7">
        <w:rPr>
          <w:rFonts w:ascii="Times New Roman" w:hAnsi="Times New Roman" w:cs="Times New Roman"/>
          <w:b/>
          <w:sz w:val="21"/>
          <w:szCs w:val="21"/>
        </w:rPr>
        <w:t>Öğrenci Kabulü ve Gelişimi, Tanınma ve Sertifikalandırma</w:t>
      </w:r>
    </w:p>
    <w:p w:rsidR="00AA28FE" w:rsidRPr="00C3711C" w:rsidRDefault="00AA28FE" w:rsidP="00C3711C">
      <w:pPr>
        <w:pStyle w:val="ListeParagraf"/>
        <w:numPr>
          <w:ilvl w:val="0"/>
          <w:numId w:val="20"/>
        </w:numPr>
        <w:spacing w:line="276" w:lineRule="auto"/>
        <w:jc w:val="both"/>
        <w:rPr>
          <w:rFonts w:ascii="Times New Roman" w:hAnsi="Times New Roman" w:cs="Times New Roman"/>
          <w:b/>
          <w:sz w:val="21"/>
          <w:szCs w:val="21"/>
        </w:rPr>
      </w:pPr>
      <w:r w:rsidRPr="00C3711C">
        <w:rPr>
          <w:rFonts w:ascii="Times New Roman" w:hAnsi="Times New Roman" w:cs="Times New Roman"/>
          <w:sz w:val="21"/>
          <w:szCs w:val="21"/>
        </w:rPr>
        <w:t xml:space="preserve">Öğrencinin kabulü ile ilgili tüm süreçlerde açık ve tutarlı ölçütler uygulanmaktadır. </w:t>
      </w:r>
    </w:p>
    <w:p w:rsidR="00C3711C" w:rsidRDefault="00AA28FE" w:rsidP="00C3711C">
      <w:pPr>
        <w:pStyle w:val="ListeParagraf"/>
        <w:numPr>
          <w:ilvl w:val="0"/>
          <w:numId w:val="20"/>
        </w:numPr>
        <w:spacing w:line="276" w:lineRule="auto"/>
        <w:jc w:val="both"/>
        <w:rPr>
          <w:rFonts w:ascii="Times New Roman" w:hAnsi="Times New Roman" w:cs="Times New Roman"/>
          <w:sz w:val="21"/>
          <w:szCs w:val="21"/>
        </w:rPr>
      </w:pPr>
      <w:r w:rsidRPr="00C3711C">
        <w:rPr>
          <w:rFonts w:ascii="Times New Roman" w:hAnsi="Times New Roman" w:cs="Times New Roman"/>
          <w:sz w:val="21"/>
          <w:szCs w:val="21"/>
        </w:rPr>
        <w:t>Yeni öğrencilerin kuruma/programa uyumlarının sağlanması için uyum programı düzenlenmektedir.</w:t>
      </w:r>
    </w:p>
    <w:p w:rsidR="00C3711C" w:rsidRDefault="00AA28FE" w:rsidP="00C3711C">
      <w:pPr>
        <w:pStyle w:val="ListeParagraf"/>
        <w:numPr>
          <w:ilvl w:val="0"/>
          <w:numId w:val="20"/>
        </w:numPr>
        <w:spacing w:line="276" w:lineRule="auto"/>
        <w:jc w:val="both"/>
        <w:rPr>
          <w:rFonts w:ascii="Times New Roman" w:hAnsi="Times New Roman" w:cs="Times New Roman"/>
          <w:sz w:val="21"/>
          <w:szCs w:val="21"/>
        </w:rPr>
      </w:pPr>
      <w:r w:rsidRPr="00C3711C">
        <w:rPr>
          <w:rFonts w:ascii="Times New Roman" w:hAnsi="Times New Roman" w:cs="Times New Roman"/>
          <w:sz w:val="21"/>
          <w:szCs w:val="21"/>
        </w:rPr>
        <w:t xml:space="preserve">Fakültemizde öğrencilerin programdaki akademik başarısı teşvik edilmekte ve ödüllendirilmektedir. Bu bağlamda mezuniyet aşamasında normal öğrenim süresindeki disiplin cezası almamış öğrencilerden Akademik Genel Not Ortalaması (AGNO) 3,50 ve üzeri olanlar “Yüksek Onur Öğrencisi”, AGNO’su3,00 ile 3,49 arasında olanlar “Onur Öğrencisi” olarak mezun olmaktadır. Başarılı öğrencilerin, not ortalamaları ve dil puanları esas alınarak </w:t>
      </w:r>
      <w:proofErr w:type="spellStart"/>
      <w:r w:rsidRPr="00C3711C">
        <w:rPr>
          <w:rFonts w:ascii="Times New Roman" w:hAnsi="Times New Roman" w:cs="Times New Roman"/>
          <w:sz w:val="21"/>
          <w:szCs w:val="21"/>
        </w:rPr>
        <w:t>Erasmus</w:t>
      </w:r>
      <w:proofErr w:type="spellEnd"/>
      <w:r w:rsidRPr="00C3711C">
        <w:rPr>
          <w:rFonts w:ascii="Times New Roman" w:hAnsi="Times New Roman" w:cs="Times New Roman"/>
          <w:sz w:val="21"/>
          <w:szCs w:val="21"/>
        </w:rPr>
        <w:t xml:space="preserve">+ ve Mevlâna vb. uluslararası değişim programlarından faydalanmaları sağlanmaktadır. Öğrencilerin gittikleri kurumda dönemlik 30 AKTS değerinde ders almaları sağlanmakta ve ders başarıları “Not Durum </w:t>
      </w:r>
      <w:proofErr w:type="spellStart"/>
      <w:r w:rsidRPr="00C3711C">
        <w:rPr>
          <w:rFonts w:ascii="Times New Roman" w:hAnsi="Times New Roman" w:cs="Times New Roman"/>
          <w:sz w:val="21"/>
          <w:szCs w:val="21"/>
        </w:rPr>
        <w:t>Belgeleri”ne</w:t>
      </w:r>
      <w:proofErr w:type="spellEnd"/>
      <w:r w:rsidRPr="00C3711C">
        <w:rPr>
          <w:rFonts w:ascii="Times New Roman" w:hAnsi="Times New Roman" w:cs="Times New Roman"/>
          <w:sz w:val="21"/>
          <w:szCs w:val="21"/>
        </w:rPr>
        <w:t xml:space="preserve"> aktarılmaktadır.</w:t>
      </w:r>
    </w:p>
    <w:p w:rsidR="00C3711C" w:rsidRDefault="00AA28FE" w:rsidP="00C3711C">
      <w:pPr>
        <w:pStyle w:val="ListeParagraf"/>
        <w:numPr>
          <w:ilvl w:val="0"/>
          <w:numId w:val="20"/>
        </w:numPr>
        <w:spacing w:line="276" w:lineRule="auto"/>
        <w:jc w:val="both"/>
        <w:rPr>
          <w:rFonts w:ascii="Times New Roman" w:hAnsi="Times New Roman" w:cs="Times New Roman"/>
          <w:sz w:val="21"/>
          <w:szCs w:val="21"/>
        </w:rPr>
      </w:pPr>
      <w:r w:rsidRPr="00C3711C">
        <w:rPr>
          <w:rFonts w:ascii="Times New Roman" w:hAnsi="Times New Roman" w:cs="Times New Roman"/>
          <w:sz w:val="21"/>
          <w:szCs w:val="21"/>
        </w:rPr>
        <w:t>Eğitim Fakültesinde öğrencilere yönelik akademik danışmanlık hizmetleri etkin şekilde sunulmakta ve öğrencilerin akademik gelişimleri izlenmektedir. Bu amaçla, lisans ve yüksek lisans düzeyinde fakültemize kayıt yaptıran öğrencilere, danışmanlık yapmak üzere bir öğretim elemanı atanmaktadır. Danışman öğretim elemanı; öğrencilik döneminin başlangıçtan bitimine kadar, başta akademik konular olmak üzere öğrencilere, gereksinim duydukları her konuda danışmanlık hizmeti sunmakta, özellikle ders seçme, kayıt yenileme ve iş yaşamına hazırlanma süreçlerinde onlara yardımcı olmaktadır.</w:t>
      </w:r>
    </w:p>
    <w:p w:rsidR="00AA28FE" w:rsidRPr="00C3711C" w:rsidRDefault="00AA28FE" w:rsidP="00C3711C">
      <w:pPr>
        <w:pStyle w:val="ListeParagraf"/>
        <w:numPr>
          <w:ilvl w:val="0"/>
          <w:numId w:val="20"/>
        </w:numPr>
        <w:spacing w:line="276" w:lineRule="auto"/>
        <w:jc w:val="both"/>
        <w:rPr>
          <w:rFonts w:ascii="Times New Roman" w:hAnsi="Times New Roman" w:cs="Times New Roman"/>
          <w:sz w:val="21"/>
          <w:szCs w:val="21"/>
        </w:rPr>
      </w:pPr>
      <w:r w:rsidRPr="00C3711C">
        <w:rPr>
          <w:rFonts w:ascii="Times New Roman" w:hAnsi="Times New Roman" w:cs="Times New Roman"/>
          <w:sz w:val="21"/>
          <w:szCs w:val="21"/>
        </w:rPr>
        <w:t xml:space="preserve">Öğrencilerin hareketliliğini teşvik etmek üzere ders ve kredi tanınması, diploma denkliği gibi konularda gerekli düzenlemeler bulunmaktadır. </w:t>
      </w:r>
    </w:p>
    <w:p w:rsidR="00AA28FE" w:rsidRPr="00EC24B7" w:rsidRDefault="00AA28FE" w:rsidP="00AA28FE">
      <w:pPr>
        <w:spacing w:line="276" w:lineRule="auto"/>
        <w:jc w:val="both"/>
        <w:rPr>
          <w:rFonts w:ascii="Times New Roman" w:hAnsi="Times New Roman" w:cs="Times New Roman"/>
          <w:b/>
          <w:sz w:val="21"/>
          <w:szCs w:val="21"/>
        </w:rPr>
      </w:pPr>
      <w:r w:rsidRPr="00EC24B7">
        <w:rPr>
          <w:rFonts w:ascii="Times New Roman" w:hAnsi="Times New Roman" w:cs="Times New Roman"/>
          <w:b/>
          <w:sz w:val="21"/>
          <w:szCs w:val="21"/>
        </w:rPr>
        <w:t>Eğitim- Öğretim Kadrosu</w:t>
      </w:r>
    </w:p>
    <w:p w:rsidR="00AA28FE" w:rsidRPr="00EC24B7" w:rsidRDefault="00AA28FE" w:rsidP="00C3711C">
      <w:pPr>
        <w:pStyle w:val="ListeParagraf"/>
        <w:numPr>
          <w:ilvl w:val="0"/>
          <w:numId w:val="21"/>
        </w:num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Fakültemizin eğitim-öğretim sürecini etkin şekilde yürütebilmek üzere yeterli sayıda ve nitelikte akademik kadrosu bulunmakla birlikte, yeni programların açılması yeni kadro ihtiyacını doğurmaktadır.</w:t>
      </w:r>
    </w:p>
    <w:p w:rsidR="00AA28FE" w:rsidRPr="00EC24B7" w:rsidRDefault="00AA28FE" w:rsidP="00C3711C">
      <w:pPr>
        <w:pStyle w:val="ListeParagraf"/>
        <w:numPr>
          <w:ilvl w:val="0"/>
          <w:numId w:val="21"/>
        </w:num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 xml:space="preserve">Kuruma dışarıdan ders vermek üzere öğretim elemanı seçimi ve davet edilme usulleri ilgili birimlere görevlendirme talebinde bulunularak gerçekleştirilmektedir. </w:t>
      </w:r>
    </w:p>
    <w:p w:rsidR="00AA28FE" w:rsidRPr="00EC24B7" w:rsidRDefault="00AA28FE" w:rsidP="00C3711C">
      <w:pPr>
        <w:pStyle w:val="ListeParagraf"/>
        <w:numPr>
          <w:ilvl w:val="0"/>
          <w:numId w:val="21"/>
        </w:num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Kurumdaki ders görevlendirmelerinde eğitim- öğretim kadrosunun yetkinlikleri (çalışma alanı/ akademik uzmanlık alanı vb.) ile ders içeriklerinin örtüşmesi esas alınmaktadır.</w:t>
      </w:r>
    </w:p>
    <w:p w:rsidR="00AA28FE" w:rsidRPr="00EC24B7" w:rsidRDefault="00AA28FE" w:rsidP="00C3711C">
      <w:pPr>
        <w:pStyle w:val="ListeParagraf"/>
        <w:numPr>
          <w:ilvl w:val="0"/>
          <w:numId w:val="21"/>
        </w:num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Eğitim- öğretim kadrosunun mesleki gelişimlerini sürdürmek ve öğretim becerilerini iyileştirmek için bilimsel etkinliklere (kongre, konferans vs.) katılımları olanaklar çerçevesinde desteklenmektedir.</w:t>
      </w:r>
    </w:p>
    <w:p w:rsidR="00AA28FE" w:rsidRPr="00EC24B7" w:rsidRDefault="00AA28FE" w:rsidP="00C3711C">
      <w:pPr>
        <w:pStyle w:val="ListeParagraf"/>
        <w:numPr>
          <w:ilvl w:val="0"/>
          <w:numId w:val="21"/>
        </w:num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 xml:space="preserve">Eğitim- öğretim kadrosunun işe alınması, atanması ve yükseltilmeleri ile ilgili süreçler KSÜ Öğretim Üyeliği Kadrolarına Başvurma ile ilgili Değerlendirme Ölçütleri Yönergesi kapsamında yapılmaktadır. </w:t>
      </w:r>
    </w:p>
    <w:p w:rsidR="00AA28FE" w:rsidRPr="00EC24B7" w:rsidRDefault="00AA28FE" w:rsidP="00C3711C">
      <w:pPr>
        <w:pStyle w:val="ListeParagraf"/>
        <w:numPr>
          <w:ilvl w:val="0"/>
          <w:numId w:val="21"/>
        </w:num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Eğitim- öğretim kadrosunun eğitsel performanslarının izlenmesi ve ödüllendirilmesine yönelik mekanizmalar mevcuttur.</w:t>
      </w:r>
    </w:p>
    <w:p w:rsidR="00AA28FE" w:rsidRPr="00EC24B7" w:rsidRDefault="00AA28FE" w:rsidP="00C3711C">
      <w:pPr>
        <w:pStyle w:val="ListeParagraf"/>
        <w:numPr>
          <w:ilvl w:val="0"/>
          <w:numId w:val="21"/>
        </w:num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 xml:space="preserve">Kahramanmaraş Sütçü İmam Üniversitesi öğretim elemanına yönelik uyguladığı özendirici teşviklerle (konferansa katılım, performans teşvik sistemi, ödül sistemi, </w:t>
      </w:r>
      <w:proofErr w:type="spellStart"/>
      <w:r w:rsidRPr="00EC24B7">
        <w:rPr>
          <w:rFonts w:ascii="Times New Roman" w:hAnsi="Times New Roman" w:cs="Times New Roman"/>
          <w:sz w:val="21"/>
          <w:szCs w:val="21"/>
        </w:rPr>
        <w:t>hizmetiçi</w:t>
      </w:r>
      <w:proofErr w:type="spellEnd"/>
      <w:r w:rsidRPr="00EC24B7">
        <w:rPr>
          <w:rFonts w:ascii="Times New Roman" w:hAnsi="Times New Roman" w:cs="Times New Roman"/>
          <w:sz w:val="21"/>
          <w:szCs w:val="21"/>
        </w:rPr>
        <w:t xml:space="preserve"> eğitimler, proje destek birimi, fiziksel imkânlar, yerleşke olanakları vb.) eğitim-öğretim kadrosunun, nicelik ve nitelik olarak sürdürülebilirliğini güvence altına almaya çalışmaktadır.</w:t>
      </w:r>
    </w:p>
    <w:p w:rsidR="00AA28FE" w:rsidRPr="00EC24B7" w:rsidRDefault="00AA28FE" w:rsidP="00AA28FE">
      <w:pPr>
        <w:spacing w:line="276" w:lineRule="auto"/>
        <w:jc w:val="both"/>
        <w:rPr>
          <w:rFonts w:ascii="Times New Roman" w:hAnsi="Times New Roman" w:cs="Times New Roman"/>
          <w:b/>
          <w:sz w:val="21"/>
          <w:szCs w:val="21"/>
        </w:rPr>
      </w:pPr>
      <w:r w:rsidRPr="00EC24B7">
        <w:rPr>
          <w:rFonts w:ascii="Times New Roman" w:hAnsi="Times New Roman" w:cs="Times New Roman"/>
          <w:b/>
          <w:sz w:val="21"/>
          <w:szCs w:val="21"/>
        </w:rPr>
        <w:t>Öğrenme Kaynakları, Erişilebilirlik ve Destekler</w:t>
      </w:r>
    </w:p>
    <w:p w:rsidR="00AA28FE" w:rsidRPr="00EC24B7" w:rsidRDefault="00AA28FE" w:rsidP="00AA28FE">
      <w:p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 xml:space="preserve">Fakültemiz, eğitim- öğretimin etkinliğini arttıracak öğrenme ortamlarını olanaklar çerçevesinde sağlamaktadır. </w:t>
      </w:r>
    </w:p>
    <w:p w:rsidR="00AA28FE" w:rsidRPr="00EC24B7" w:rsidRDefault="00AA28FE" w:rsidP="00C3711C">
      <w:pPr>
        <w:pStyle w:val="ListeParagraf"/>
        <w:numPr>
          <w:ilvl w:val="0"/>
          <w:numId w:val="22"/>
        </w:num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lastRenderedPageBreak/>
        <w:t>Eğitimde yeni teknolojilerin kullanımı teşvik edilmektedir. Bu anlamda dersliklerde, bilgisayar, yansıtım cihazı, internet bağlantısı gibi teknolojiler kullanılmaktadır.</w:t>
      </w:r>
    </w:p>
    <w:p w:rsidR="00AA28FE" w:rsidRPr="00EC24B7" w:rsidRDefault="00AA28FE" w:rsidP="00C3711C">
      <w:pPr>
        <w:pStyle w:val="ListeParagraf"/>
        <w:numPr>
          <w:ilvl w:val="0"/>
          <w:numId w:val="22"/>
        </w:num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 xml:space="preserve">Öğrencilerin mesleki gelişim ve kariyer planlamasına yönelik seminer ve paneller düzenlenmektedir. </w:t>
      </w:r>
    </w:p>
    <w:p w:rsidR="00AA28FE" w:rsidRPr="00EC24B7" w:rsidRDefault="00AA28FE" w:rsidP="00C3711C">
      <w:pPr>
        <w:pStyle w:val="ListeParagraf"/>
        <w:numPr>
          <w:ilvl w:val="0"/>
          <w:numId w:val="22"/>
        </w:num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Öğrencilerin staj ve işyeri eğitimi gibi kurum dışı deneyim edinmelerini gerektiren programlar için İl Milli Eğitim Müdürlüğü ile iş birliği yapılmaktadır.</w:t>
      </w:r>
    </w:p>
    <w:p w:rsidR="00AA28FE" w:rsidRPr="00EC24B7" w:rsidRDefault="00AA28FE" w:rsidP="00C3711C">
      <w:pPr>
        <w:pStyle w:val="ListeParagraf"/>
        <w:numPr>
          <w:ilvl w:val="0"/>
          <w:numId w:val="22"/>
        </w:num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 xml:space="preserve">Öğrencilere psikolojik rehberlik, sağlık hizmeti vb. destek hizmetleri KSÜ Psikolojik Danışmanlık Birimi tarafından sağlanmaktadır. </w:t>
      </w:r>
    </w:p>
    <w:p w:rsidR="00AA28FE" w:rsidRPr="00EC24B7" w:rsidRDefault="00AA28FE" w:rsidP="00C3711C">
      <w:pPr>
        <w:pStyle w:val="ListeParagraf"/>
        <w:numPr>
          <w:ilvl w:val="0"/>
          <w:numId w:val="22"/>
        </w:num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Öğrencilerin kullanımına yönelik tesis ve altyapılar (yemekhane, yurt, spor alanları vs.) mevcuttur.</w:t>
      </w:r>
    </w:p>
    <w:p w:rsidR="00AA28FE" w:rsidRPr="00EC24B7" w:rsidRDefault="00AA28FE" w:rsidP="00C3711C">
      <w:pPr>
        <w:pStyle w:val="ListeParagraf"/>
        <w:numPr>
          <w:ilvl w:val="0"/>
          <w:numId w:val="22"/>
        </w:num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Öğrenci gelişimine yönelik sosyal, kültürel ve sportif etkinlikler önemli ölçüde desteklenmektedir. Kermes, sosyal sorumluluk projeleri, futbol turnuvaları vb. etkinlikler düzenlenmektedir.</w:t>
      </w:r>
    </w:p>
    <w:p w:rsidR="00AA28FE" w:rsidRPr="00EC24B7" w:rsidRDefault="00AA28FE" w:rsidP="00C3711C">
      <w:pPr>
        <w:pStyle w:val="ListeParagraf"/>
        <w:numPr>
          <w:ilvl w:val="0"/>
          <w:numId w:val="22"/>
        </w:num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 xml:space="preserve">Yürürlükteki mevzuat doğrultusunda engelli öğrenciler için dersleri takip edebilmelerine yönelik grafikli ve görsel dersler yerine kuramsal derslerin eşdeğer kabul edilmesi, bu öğrencilere sınavlarda ek süre verilmesi ve yardımcılar tanımlanması, dersliklere ulaşım kolaylığı sağlanması gibi öğretim hayatını kolaylaştırıcı tedbirler alınmaktadır. Uluslararası öğrenciler için Dış İlişkiler Birimi oluşturulmuş ve yönerge çıkartılarak başvuru, kayıt, dil, sınav gibi konularda düzenlemeler yapılmıştır. Uluslararası öğrencilerin </w:t>
      </w:r>
      <w:proofErr w:type="spellStart"/>
      <w:r w:rsidRPr="00EC24B7">
        <w:rPr>
          <w:rFonts w:ascii="Times New Roman" w:hAnsi="Times New Roman" w:cs="Times New Roman"/>
          <w:sz w:val="21"/>
          <w:szCs w:val="21"/>
        </w:rPr>
        <w:t>KSÜ’ye</w:t>
      </w:r>
      <w:proofErr w:type="spellEnd"/>
      <w:r w:rsidRPr="00EC24B7">
        <w:rPr>
          <w:rFonts w:ascii="Times New Roman" w:hAnsi="Times New Roman" w:cs="Times New Roman"/>
          <w:sz w:val="21"/>
          <w:szCs w:val="21"/>
        </w:rPr>
        <w:t xml:space="preserve"> kabulü için mezuniyet notlarına göre elektronik ortamda başvuruları alınmakta ve sistem üzerinden değerlendirmeleri yapılarak sonuçları duyurulmaktadır. Kayıt hakkı kazanan öğrencilerin vize, ikametgâh ve kayıt gibi tüm işlemleri Dış İlişkiler Biriminde yapılmakta ve vize için gerekli kabul belgeleri otomasyon üzerinden gönderilmektedir. Dil sorunu olan öğrenciler için TÖMER’de Türkçe dil eğitimi verilmektedir.</w:t>
      </w:r>
    </w:p>
    <w:p w:rsidR="00AA28FE" w:rsidRPr="00EC24B7" w:rsidRDefault="00AA28FE" w:rsidP="00C3711C">
      <w:pPr>
        <w:pStyle w:val="ListeParagraf"/>
        <w:numPr>
          <w:ilvl w:val="0"/>
          <w:numId w:val="22"/>
        </w:num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İdari birimlerin ve akademik birimlerin işleyişlerinde, yasa, yönetmelik, yönerge usul ve esasların uygulanmasında birliktelik sağlanması amacıyla iç denetimler yapılmakta ve tespit edilen sorunlar giderilmeye çalışılmaktadır. Kamu İç Kontrol Standartlarına Uyum Eylem Planı, sunulan hizmetlerin etkinliği ve yeterliliğinin güvence altına alınması konusundaki faaliyetleri desteklemektedir.</w:t>
      </w:r>
    </w:p>
    <w:p w:rsidR="00AA28FE" w:rsidRPr="00EC24B7" w:rsidRDefault="00AA28FE" w:rsidP="00AA28FE">
      <w:pPr>
        <w:spacing w:line="276" w:lineRule="auto"/>
        <w:jc w:val="both"/>
        <w:rPr>
          <w:rFonts w:ascii="Times New Roman" w:hAnsi="Times New Roman" w:cs="Times New Roman"/>
          <w:b/>
          <w:sz w:val="21"/>
          <w:szCs w:val="21"/>
        </w:rPr>
      </w:pPr>
      <w:r w:rsidRPr="00EC24B7">
        <w:rPr>
          <w:rFonts w:ascii="Times New Roman" w:hAnsi="Times New Roman" w:cs="Times New Roman"/>
          <w:b/>
          <w:sz w:val="21"/>
          <w:szCs w:val="21"/>
        </w:rPr>
        <w:t>Programların Sürekli İzlenmesi ve Güncellenmesi</w:t>
      </w:r>
    </w:p>
    <w:p w:rsidR="00AA28FE" w:rsidRPr="00C3711C" w:rsidRDefault="00AA28FE" w:rsidP="00C3711C">
      <w:pPr>
        <w:pStyle w:val="ListeParagraf"/>
        <w:numPr>
          <w:ilvl w:val="0"/>
          <w:numId w:val="23"/>
        </w:numPr>
        <w:spacing w:line="276" w:lineRule="auto"/>
        <w:jc w:val="both"/>
        <w:rPr>
          <w:rFonts w:ascii="Times New Roman" w:hAnsi="Times New Roman" w:cs="Times New Roman"/>
          <w:sz w:val="21"/>
          <w:szCs w:val="21"/>
        </w:rPr>
      </w:pPr>
      <w:r w:rsidRPr="00C3711C">
        <w:rPr>
          <w:rFonts w:ascii="Times New Roman" w:hAnsi="Times New Roman" w:cs="Times New Roman"/>
          <w:sz w:val="21"/>
          <w:szCs w:val="21"/>
        </w:rPr>
        <w:t>İç ve dış paydaşlardan gelen öneri ve geribildirimler bölüm kurullarında değerlendirilerek öğretim programları güncellenmektedir.</w:t>
      </w:r>
    </w:p>
    <w:p w:rsidR="00AA28FE" w:rsidRPr="00EC24B7" w:rsidRDefault="00AA28FE" w:rsidP="00AA28FE">
      <w:pPr>
        <w:pStyle w:val="ListeParagraf"/>
        <w:numPr>
          <w:ilvl w:val="0"/>
          <w:numId w:val="17"/>
        </w:numPr>
        <w:spacing w:line="276" w:lineRule="auto"/>
        <w:ind w:left="426"/>
        <w:jc w:val="both"/>
        <w:rPr>
          <w:rFonts w:ascii="Times New Roman" w:hAnsi="Times New Roman" w:cs="Times New Roman"/>
          <w:sz w:val="21"/>
          <w:szCs w:val="21"/>
        </w:rPr>
      </w:pPr>
      <w:r w:rsidRPr="00EC24B7">
        <w:rPr>
          <w:rFonts w:ascii="Times New Roman" w:hAnsi="Times New Roman" w:cs="Times New Roman"/>
          <w:sz w:val="21"/>
          <w:szCs w:val="21"/>
        </w:rPr>
        <w:t>Programlar bölüm akademik kurullarınca gözden geçirilmekte ve gerektiğinde yıllık olarak güncellenmektedir.</w:t>
      </w:r>
    </w:p>
    <w:p w:rsidR="00AA28FE" w:rsidRPr="00EC24B7" w:rsidRDefault="00AA28FE" w:rsidP="00AA28FE">
      <w:pPr>
        <w:pStyle w:val="ListeParagraf"/>
        <w:numPr>
          <w:ilvl w:val="0"/>
          <w:numId w:val="17"/>
        </w:numPr>
        <w:spacing w:line="276" w:lineRule="auto"/>
        <w:ind w:left="426"/>
        <w:jc w:val="both"/>
        <w:rPr>
          <w:rFonts w:ascii="Times New Roman" w:hAnsi="Times New Roman" w:cs="Times New Roman"/>
          <w:sz w:val="21"/>
          <w:szCs w:val="21"/>
        </w:rPr>
      </w:pPr>
      <w:r w:rsidRPr="00EC24B7">
        <w:rPr>
          <w:rFonts w:ascii="Times New Roman" w:hAnsi="Times New Roman" w:cs="Times New Roman"/>
          <w:sz w:val="21"/>
          <w:szCs w:val="21"/>
        </w:rPr>
        <w:t>Programların eğitim amaçlarına ilişkin hedeflerine ulaşıp ulaşmadığı, öğrencilerin ve toplumun gereksinimlerine cevap verip vermediği sadece bireysel görüşmelere dayalı olarak yürütülmektedir. Fakültemiz tarafından periyodik olarak toplanan herhangi bir veri bulunmamaktadır.</w:t>
      </w:r>
    </w:p>
    <w:p w:rsidR="00AA28FE" w:rsidRPr="00EC24B7" w:rsidRDefault="00AA28FE" w:rsidP="00AA28FE">
      <w:pPr>
        <w:pStyle w:val="ListeParagraf"/>
        <w:numPr>
          <w:ilvl w:val="0"/>
          <w:numId w:val="17"/>
        </w:numPr>
        <w:spacing w:line="276" w:lineRule="auto"/>
        <w:ind w:left="426"/>
        <w:jc w:val="both"/>
        <w:rPr>
          <w:rFonts w:ascii="Times New Roman" w:hAnsi="Times New Roman" w:cs="Times New Roman"/>
          <w:sz w:val="21"/>
          <w:szCs w:val="21"/>
        </w:rPr>
      </w:pPr>
      <w:r w:rsidRPr="00EC24B7">
        <w:rPr>
          <w:rFonts w:ascii="Times New Roman" w:hAnsi="Times New Roman" w:cs="Times New Roman"/>
          <w:sz w:val="21"/>
          <w:szCs w:val="21"/>
        </w:rPr>
        <w:t>Programların eğitim amaçları ve öğrenme çıktılarına uygun yürütülmesi, bölümler bazında, bölüm başkanlıkları tarafından takip edilmektedir.</w:t>
      </w:r>
    </w:p>
    <w:p w:rsidR="00AA28FE" w:rsidRPr="00EC24B7" w:rsidRDefault="00AA28FE" w:rsidP="006A0483">
      <w:pPr>
        <w:spacing w:line="276" w:lineRule="auto"/>
        <w:jc w:val="both"/>
        <w:rPr>
          <w:rFonts w:ascii="Times New Roman" w:hAnsi="Times New Roman" w:cs="Times New Roman"/>
          <w:b/>
          <w:sz w:val="21"/>
          <w:szCs w:val="21"/>
        </w:rPr>
      </w:pPr>
      <w:r w:rsidRPr="00EC24B7">
        <w:rPr>
          <w:rFonts w:ascii="Times New Roman" w:hAnsi="Times New Roman" w:cs="Times New Roman"/>
          <w:b/>
          <w:sz w:val="21"/>
          <w:szCs w:val="21"/>
        </w:rPr>
        <w:t xml:space="preserve">Ç. Araştırma ve Geliştirme </w:t>
      </w:r>
    </w:p>
    <w:p w:rsidR="00051CC1" w:rsidRPr="00EC24B7" w:rsidRDefault="00051CC1" w:rsidP="006A0483">
      <w:pPr>
        <w:spacing w:line="276" w:lineRule="auto"/>
        <w:jc w:val="both"/>
        <w:rPr>
          <w:rFonts w:ascii="Times New Roman" w:hAnsi="Times New Roman" w:cs="Times New Roman"/>
          <w:b/>
          <w:sz w:val="21"/>
          <w:szCs w:val="21"/>
        </w:rPr>
      </w:pPr>
      <w:r w:rsidRPr="00EC24B7">
        <w:rPr>
          <w:rFonts w:ascii="Times New Roman" w:hAnsi="Times New Roman" w:cs="Times New Roman"/>
          <w:b/>
          <w:sz w:val="21"/>
          <w:szCs w:val="21"/>
        </w:rPr>
        <w:t>Araştırma Stratejisi ve Hedefleri</w:t>
      </w:r>
    </w:p>
    <w:p w:rsidR="00051CC1" w:rsidRPr="00EC24B7" w:rsidRDefault="00676DEF" w:rsidP="008641CF">
      <w:p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 xml:space="preserve">Üniversitemiz </w:t>
      </w:r>
      <w:r w:rsidR="00051CC1" w:rsidRPr="00EC24B7">
        <w:rPr>
          <w:rFonts w:ascii="Times New Roman" w:hAnsi="Times New Roman" w:cs="Times New Roman"/>
          <w:sz w:val="21"/>
          <w:szCs w:val="21"/>
        </w:rPr>
        <w:t xml:space="preserve">2013-2017 Stratejik Planı’nda </w:t>
      </w:r>
      <w:r w:rsidRPr="00EC24B7">
        <w:rPr>
          <w:rFonts w:ascii="Times New Roman" w:hAnsi="Times New Roman" w:cs="Times New Roman"/>
          <w:sz w:val="21"/>
          <w:szCs w:val="21"/>
        </w:rPr>
        <w:t xml:space="preserve">belirtilen </w:t>
      </w:r>
      <w:r w:rsidR="00051CC1" w:rsidRPr="00EC24B7">
        <w:rPr>
          <w:rFonts w:ascii="Times New Roman" w:hAnsi="Times New Roman" w:cs="Times New Roman"/>
          <w:sz w:val="21"/>
          <w:szCs w:val="21"/>
        </w:rPr>
        <w:t xml:space="preserve">araştırma stratejisi ve hedefleri </w:t>
      </w:r>
      <w:r w:rsidRPr="00EC24B7">
        <w:rPr>
          <w:rFonts w:ascii="Times New Roman" w:hAnsi="Times New Roman" w:cs="Times New Roman"/>
          <w:sz w:val="21"/>
          <w:szCs w:val="21"/>
        </w:rPr>
        <w:t>doğrultusunda ve</w:t>
      </w:r>
      <w:r w:rsidR="00051CC1" w:rsidRPr="00EC24B7">
        <w:rPr>
          <w:rFonts w:ascii="Times New Roman" w:hAnsi="Times New Roman" w:cs="Times New Roman"/>
          <w:sz w:val="21"/>
          <w:szCs w:val="21"/>
        </w:rPr>
        <w:t xml:space="preserve"> </w:t>
      </w:r>
      <w:r w:rsidRPr="00EC24B7">
        <w:rPr>
          <w:rFonts w:ascii="Times New Roman" w:hAnsi="Times New Roman" w:cs="Times New Roman"/>
          <w:sz w:val="21"/>
          <w:szCs w:val="21"/>
        </w:rPr>
        <w:t>b</w:t>
      </w:r>
      <w:r w:rsidR="00051CC1" w:rsidRPr="00EC24B7">
        <w:rPr>
          <w:rFonts w:ascii="Times New Roman" w:hAnsi="Times New Roman" w:cs="Times New Roman"/>
          <w:sz w:val="21"/>
          <w:szCs w:val="21"/>
        </w:rPr>
        <w:t xml:space="preserve">u hedeflerin gerçekleşme oranlarının tespit edilmesi için performans </w:t>
      </w:r>
      <w:r w:rsidRPr="00EC24B7">
        <w:rPr>
          <w:rFonts w:ascii="Times New Roman" w:hAnsi="Times New Roman" w:cs="Times New Roman"/>
          <w:sz w:val="21"/>
          <w:szCs w:val="21"/>
        </w:rPr>
        <w:t>ölçütleri</w:t>
      </w:r>
      <w:r w:rsidR="00051CC1" w:rsidRPr="00EC24B7">
        <w:rPr>
          <w:rFonts w:ascii="Times New Roman" w:hAnsi="Times New Roman" w:cs="Times New Roman"/>
          <w:sz w:val="21"/>
          <w:szCs w:val="21"/>
        </w:rPr>
        <w:t xml:space="preserve"> belirlenmekte ve her takvim yılının sonunda </w:t>
      </w:r>
      <w:r w:rsidRPr="00EC24B7">
        <w:rPr>
          <w:rFonts w:ascii="Times New Roman" w:hAnsi="Times New Roman" w:cs="Times New Roman"/>
          <w:sz w:val="21"/>
          <w:szCs w:val="21"/>
        </w:rPr>
        <w:t>Birim</w:t>
      </w:r>
      <w:r w:rsidR="00051CC1" w:rsidRPr="00EC24B7">
        <w:rPr>
          <w:rFonts w:ascii="Times New Roman" w:hAnsi="Times New Roman" w:cs="Times New Roman"/>
          <w:sz w:val="21"/>
          <w:szCs w:val="21"/>
        </w:rPr>
        <w:t xml:space="preserve"> İdare Faaliyet Rap</w:t>
      </w:r>
      <w:r w:rsidR="008641CF" w:rsidRPr="00EC24B7">
        <w:rPr>
          <w:rFonts w:ascii="Times New Roman" w:hAnsi="Times New Roman" w:cs="Times New Roman"/>
          <w:sz w:val="21"/>
          <w:szCs w:val="21"/>
        </w:rPr>
        <w:t>oru hazırlanarak</w:t>
      </w:r>
      <w:r w:rsidR="00051CC1" w:rsidRPr="00EC24B7">
        <w:rPr>
          <w:rFonts w:ascii="Times New Roman" w:hAnsi="Times New Roman" w:cs="Times New Roman"/>
          <w:sz w:val="21"/>
          <w:szCs w:val="21"/>
        </w:rPr>
        <w:t xml:space="preserve"> </w:t>
      </w:r>
      <w:r w:rsidR="008641CF" w:rsidRPr="00EC24B7">
        <w:rPr>
          <w:rFonts w:ascii="Times New Roman" w:hAnsi="Times New Roman" w:cs="Times New Roman"/>
          <w:sz w:val="21"/>
          <w:szCs w:val="21"/>
        </w:rPr>
        <w:t>Rektörlüğümüze gönderilmektedir</w:t>
      </w:r>
      <w:r w:rsidR="00051CC1" w:rsidRPr="00EC24B7">
        <w:rPr>
          <w:rFonts w:ascii="Times New Roman" w:hAnsi="Times New Roman" w:cs="Times New Roman"/>
          <w:sz w:val="21"/>
          <w:szCs w:val="21"/>
        </w:rPr>
        <w:t xml:space="preserve">. </w:t>
      </w:r>
      <w:r w:rsidR="008641CF" w:rsidRPr="00EC24B7">
        <w:rPr>
          <w:rFonts w:ascii="Times New Roman" w:hAnsi="Times New Roman" w:cs="Times New Roman"/>
          <w:sz w:val="21"/>
          <w:szCs w:val="21"/>
        </w:rPr>
        <w:t>Fakültemizin</w:t>
      </w:r>
      <w:r w:rsidR="00C14386" w:rsidRPr="00EC24B7">
        <w:rPr>
          <w:rFonts w:ascii="Times New Roman" w:hAnsi="Times New Roman" w:cs="Times New Roman"/>
          <w:sz w:val="21"/>
          <w:szCs w:val="21"/>
        </w:rPr>
        <w:t xml:space="preserve"> başlıca araştırma stratejilerini; (i) </w:t>
      </w:r>
      <w:r w:rsidR="00051CC1" w:rsidRPr="00EC24B7">
        <w:rPr>
          <w:rFonts w:ascii="Times New Roman" w:hAnsi="Times New Roman" w:cs="Times New Roman"/>
          <w:sz w:val="21"/>
          <w:szCs w:val="21"/>
        </w:rPr>
        <w:t xml:space="preserve">Ulusal ve uluslararası proje, patent, yayın sayısının sürekli artırılması ve niteliğinin ulusal ve uluslararası ölçütlere göre geliştirilmesinin teşvik edilmesi, </w:t>
      </w:r>
      <w:r w:rsidR="00C14386" w:rsidRPr="00EC24B7">
        <w:rPr>
          <w:rFonts w:ascii="Times New Roman" w:hAnsi="Times New Roman" w:cs="Times New Roman"/>
          <w:sz w:val="21"/>
          <w:szCs w:val="21"/>
        </w:rPr>
        <w:t>(ii) A</w:t>
      </w:r>
      <w:r w:rsidR="00051CC1" w:rsidRPr="00EC24B7">
        <w:rPr>
          <w:rFonts w:ascii="Times New Roman" w:hAnsi="Times New Roman" w:cs="Times New Roman"/>
          <w:sz w:val="21"/>
          <w:szCs w:val="21"/>
        </w:rPr>
        <w:t>kademik personel</w:t>
      </w:r>
      <w:r w:rsidR="008641CF" w:rsidRPr="00EC24B7">
        <w:rPr>
          <w:rFonts w:ascii="Times New Roman" w:hAnsi="Times New Roman" w:cs="Times New Roman"/>
          <w:sz w:val="21"/>
          <w:szCs w:val="21"/>
        </w:rPr>
        <w:t>in</w:t>
      </w:r>
      <w:r w:rsidR="00051CC1" w:rsidRPr="00EC24B7">
        <w:rPr>
          <w:rFonts w:ascii="Times New Roman" w:hAnsi="Times New Roman" w:cs="Times New Roman"/>
          <w:sz w:val="21"/>
          <w:szCs w:val="21"/>
        </w:rPr>
        <w:t xml:space="preserve"> bilimsel toplantılara katılımlarının teşvik edilmesi ve desteklenmesi, </w:t>
      </w:r>
      <w:r w:rsidR="00C14386" w:rsidRPr="00EC24B7">
        <w:rPr>
          <w:rFonts w:ascii="Times New Roman" w:hAnsi="Times New Roman" w:cs="Times New Roman"/>
          <w:sz w:val="21"/>
          <w:szCs w:val="21"/>
        </w:rPr>
        <w:t xml:space="preserve">(iii) </w:t>
      </w:r>
      <w:r w:rsidR="00051CC1" w:rsidRPr="00EC24B7">
        <w:rPr>
          <w:rFonts w:ascii="Times New Roman" w:hAnsi="Times New Roman" w:cs="Times New Roman"/>
          <w:sz w:val="21"/>
          <w:szCs w:val="21"/>
        </w:rPr>
        <w:t>Ulusal/</w:t>
      </w:r>
      <w:r w:rsidR="008641CF" w:rsidRPr="00EC24B7">
        <w:rPr>
          <w:rFonts w:ascii="Times New Roman" w:hAnsi="Times New Roman" w:cs="Times New Roman"/>
          <w:sz w:val="21"/>
          <w:szCs w:val="21"/>
        </w:rPr>
        <w:t xml:space="preserve"> </w:t>
      </w:r>
      <w:r w:rsidR="00051CC1" w:rsidRPr="00EC24B7">
        <w:rPr>
          <w:rFonts w:ascii="Times New Roman" w:hAnsi="Times New Roman" w:cs="Times New Roman"/>
          <w:sz w:val="21"/>
          <w:szCs w:val="21"/>
        </w:rPr>
        <w:t>Uluslararası düzeyde bilimsel toplantılar (konferans, kongre, semine</w:t>
      </w:r>
      <w:r w:rsidR="00C14386" w:rsidRPr="00EC24B7">
        <w:rPr>
          <w:rFonts w:ascii="Times New Roman" w:hAnsi="Times New Roman" w:cs="Times New Roman"/>
          <w:sz w:val="21"/>
          <w:szCs w:val="21"/>
        </w:rPr>
        <w:t>r vb. etkinlikler) düzenlenmesi oluşturmaktadır.</w:t>
      </w:r>
      <w:r w:rsidR="00051CC1" w:rsidRPr="00EC24B7">
        <w:rPr>
          <w:rFonts w:ascii="Times New Roman" w:hAnsi="Times New Roman" w:cs="Times New Roman"/>
          <w:sz w:val="21"/>
          <w:szCs w:val="21"/>
        </w:rPr>
        <w:t xml:space="preserve"> </w:t>
      </w:r>
    </w:p>
    <w:p w:rsidR="006A0483" w:rsidRPr="00EC24B7" w:rsidRDefault="006A0483" w:rsidP="006A0483">
      <w:pPr>
        <w:spacing w:line="276" w:lineRule="auto"/>
        <w:jc w:val="both"/>
        <w:rPr>
          <w:rFonts w:ascii="Times New Roman" w:hAnsi="Times New Roman" w:cs="Times New Roman"/>
          <w:b/>
          <w:sz w:val="21"/>
          <w:szCs w:val="21"/>
        </w:rPr>
      </w:pPr>
      <w:r w:rsidRPr="00EC24B7">
        <w:rPr>
          <w:rFonts w:ascii="Times New Roman" w:hAnsi="Times New Roman" w:cs="Times New Roman"/>
          <w:b/>
          <w:sz w:val="21"/>
          <w:szCs w:val="21"/>
        </w:rPr>
        <w:t xml:space="preserve">İyileştirmeye Yönelik Çalışmalar </w:t>
      </w:r>
    </w:p>
    <w:p w:rsidR="00A51958" w:rsidRPr="00EC24B7" w:rsidRDefault="002D6DA9" w:rsidP="006A0483">
      <w:pPr>
        <w:spacing w:line="276" w:lineRule="auto"/>
        <w:jc w:val="both"/>
        <w:rPr>
          <w:rFonts w:ascii="Times New Roman" w:hAnsi="Times New Roman" w:cs="Times New Roman"/>
          <w:sz w:val="21"/>
          <w:szCs w:val="21"/>
        </w:rPr>
      </w:pPr>
      <w:proofErr w:type="gramStart"/>
      <w:r w:rsidRPr="00EC24B7">
        <w:rPr>
          <w:rFonts w:ascii="Times New Roman" w:hAnsi="Times New Roman" w:cs="Times New Roman"/>
          <w:sz w:val="21"/>
          <w:szCs w:val="21"/>
        </w:rPr>
        <w:t xml:space="preserve">Fakültemiz lisans ve lisansüstü öğretim programlarında kalitenin arttırılması için son akademik yıl içerisinde yapılmış/ yapılmakta olan çalışmalar: (i) </w:t>
      </w:r>
      <w:r w:rsidR="00A51958" w:rsidRPr="00EC24B7">
        <w:rPr>
          <w:rFonts w:ascii="Times New Roman" w:hAnsi="Times New Roman" w:cs="Times New Roman"/>
          <w:sz w:val="21"/>
          <w:szCs w:val="21"/>
        </w:rPr>
        <w:t>Akademik kadronun güçlendiril</w:t>
      </w:r>
      <w:r w:rsidRPr="00EC24B7">
        <w:rPr>
          <w:rFonts w:ascii="Times New Roman" w:hAnsi="Times New Roman" w:cs="Times New Roman"/>
          <w:sz w:val="21"/>
          <w:szCs w:val="21"/>
        </w:rPr>
        <w:t xml:space="preserve">erek Rehberlik ve Psikolojik Danışmanlık ve İlköğretim Matematik Eğitimi Anabilim Dallarında lisans; Sosyal Bilgiler Eğitimi Anabilim dalında lisans ve yüksek lisans programlarına öğrenci kabulünün başlaması; (ii) </w:t>
      </w:r>
      <w:proofErr w:type="spellStart"/>
      <w:r w:rsidRPr="00EC24B7">
        <w:rPr>
          <w:rFonts w:ascii="Times New Roman" w:hAnsi="Times New Roman" w:cs="Times New Roman"/>
          <w:sz w:val="21"/>
          <w:szCs w:val="21"/>
        </w:rPr>
        <w:t>Sosyo</w:t>
      </w:r>
      <w:proofErr w:type="spellEnd"/>
      <w:r w:rsidRPr="00EC24B7">
        <w:rPr>
          <w:rFonts w:ascii="Times New Roman" w:hAnsi="Times New Roman" w:cs="Times New Roman"/>
          <w:sz w:val="21"/>
          <w:szCs w:val="21"/>
        </w:rPr>
        <w:t xml:space="preserve">-kültürel ve bilimsel </w:t>
      </w:r>
      <w:r w:rsidRPr="00EC24B7">
        <w:rPr>
          <w:rFonts w:ascii="Times New Roman" w:hAnsi="Times New Roman" w:cs="Times New Roman"/>
          <w:sz w:val="21"/>
          <w:szCs w:val="21"/>
        </w:rPr>
        <w:lastRenderedPageBreak/>
        <w:t>etkinlikler düzenlenerek öğrencilerimizin kişisel ve mesleki gelişimlerinin desteklenmesi</w:t>
      </w:r>
      <w:r w:rsidR="00B573FB" w:rsidRPr="00EC24B7">
        <w:rPr>
          <w:rFonts w:ascii="Times New Roman" w:hAnsi="Times New Roman" w:cs="Times New Roman"/>
          <w:sz w:val="21"/>
          <w:szCs w:val="21"/>
        </w:rPr>
        <w:t xml:space="preserve"> (panel, konferans, teknik geziler, </w:t>
      </w:r>
      <w:r w:rsidR="00647236" w:rsidRPr="00EC24B7">
        <w:rPr>
          <w:rFonts w:ascii="Times New Roman" w:hAnsi="Times New Roman" w:cs="Times New Roman"/>
          <w:sz w:val="21"/>
          <w:szCs w:val="21"/>
        </w:rPr>
        <w:t xml:space="preserve">sergi, </w:t>
      </w:r>
      <w:r w:rsidR="00B573FB" w:rsidRPr="00EC24B7">
        <w:rPr>
          <w:rFonts w:ascii="Times New Roman" w:hAnsi="Times New Roman" w:cs="Times New Roman"/>
          <w:sz w:val="21"/>
          <w:szCs w:val="21"/>
        </w:rPr>
        <w:t>kutlama programları, uyum semineri, müzik dinletisi, kermes, topluma hizmet uygulamaları vs.)</w:t>
      </w:r>
      <w:r w:rsidRPr="00EC24B7">
        <w:rPr>
          <w:rFonts w:ascii="Times New Roman" w:hAnsi="Times New Roman" w:cs="Times New Roman"/>
          <w:sz w:val="21"/>
          <w:szCs w:val="21"/>
        </w:rPr>
        <w:t xml:space="preserve">; (iii) öğrenme ortamlarının gözden geçirilerek eksiklerin giderilmesi, yeni teknoloji kullanımının teşvik edilmesi </w:t>
      </w:r>
      <w:r w:rsidR="00A51958" w:rsidRPr="00EC24B7">
        <w:rPr>
          <w:rFonts w:ascii="Times New Roman" w:hAnsi="Times New Roman" w:cs="Times New Roman"/>
          <w:sz w:val="21"/>
          <w:szCs w:val="21"/>
        </w:rPr>
        <w:t>(</w:t>
      </w:r>
      <w:r w:rsidRPr="00EC24B7">
        <w:rPr>
          <w:rFonts w:ascii="Times New Roman" w:hAnsi="Times New Roman" w:cs="Times New Roman"/>
          <w:sz w:val="21"/>
          <w:szCs w:val="21"/>
        </w:rPr>
        <w:t xml:space="preserve">Fakülte amfisinin </w:t>
      </w:r>
      <w:r w:rsidR="00A51958" w:rsidRPr="00EC24B7">
        <w:rPr>
          <w:rFonts w:ascii="Times New Roman" w:hAnsi="Times New Roman" w:cs="Times New Roman"/>
          <w:sz w:val="21"/>
          <w:szCs w:val="21"/>
        </w:rPr>
        <w:t xml:space="preserve">kullanmaya elverişli </w:t>
      </w:r>
      <w:r w:rsidRPr="00EC24B7">
        <w:rPr>
          <w:rFonts w:ascii="Times New Roman" w:hAnsi="Times New Roman" w:cs="Times New Roman"/>
          <w:sz w:val="21"/>
          <w:szCs w:val="21"/>
        </w:rPr>
        <w:t xml:space="preserve">olmayan </w:t>
      </w:r>
      <w:r w:rsidR="00A51958" w:rsidRPr="00EC24B7">
        <w:rPr>
          <w:rFonts w:ascii="Times New Roman" w:hAnsi="Times New Roman" w:cs="Times New Roman"/>
          <w:sz w:val="21"/>
          <w:szCs w:val="21"/>
        </w:rPr>
        <w:t>koltukların</w:t>
      </w:r>
      <w:r w:rsidRPr="00EC24B7">
        <w:rPr>
          <w:rFonts w:ascii="Times New Roman" w:hAnsi="Times New Roman" w:cs="Times New Roman"/>
          <w:sz w:val="21"/>
          <w:szCs w:val="21"/>
        </w:rPr>
        <w:t>ın</w:t>
      </w:r>
      <w:r w:rsidR="00A51958" w:rsidRPr="00EC24B7">
        <w:rPr>
          <w:rFonts w:ascii="Times New Roman" w:hAnsi="Times New Roman" w:cs="Times New Roman"/>
          <w:sz w:val="21"/>
          <w:szCs w:val="21"/>
        </w:rPr>
        <w:t xml:space="preserve"> yenilenmesi, drama </w:t>
      </w:r>
      <w:r w:rsidRPr="00EC24B7">
        <w:rPr>
          <w:rFonts w:ascii="Times New Roman" w:hAnsi="Times New Roman" w:cs="Times New Roman"/>
          <w:sz w:val="21"/>
          <w:szCs w:val="21"/>
        </w:rPr>
        <w:t xml:space="preserve">vb. derslerin daha etkin bir şekilde yürütülmesinin sağlanması amacıyla </w:t>
      </w:r>
      <w:r w:rsidR="00A51958" w:rsidRPr="00EC24B7">
        <w:rPr>
          <w:rFonts w:ascii="Times New Roman" w:hAnsi="Times New Roman" w:cs="Times New Roman"/>
          <w:sz w:val="21"/>
          <w:szCs w:val="21"/>
        </w:rPr>
        <w:t>Hayri Akay dersliğinin etkinleştirilmesi</w:t>
      </w:r>
      <w:r w:rsidR="00B573FB" w:rsidRPr="00EC24B7">
        <w:rPr>
          <w:rFonts w:ascii="Times New Roman" w:hAnsi="Times New Roman" w:cs="Times New Roman"/>
          <w:sz w:val="21"/>
          <w:szCs w:val="21"/>
        </w:rPr>
        <w:t xml:space="preserve">, Okuma Salonunun açılması </w:t>
      </w:r>
      <w:r w:rsidR="00A51958" w:rsidRPr="00EC24B7">
        <w:rPr>
          <w:rFonts w:ascii="Times New Roman" w:hAnsi="Times New Roman" w:cs="Times New Roman"/>
          <w:sz w:val="21"/>
          <w:szCs w:val="21"/>
        </w:rPr>
        <w:t>vb.)</w:t>
      </w:r>
      <w:r w:rsidR="00B573FB" w:rsidRPr="00EC24B7">
        <w:rPr>
          <w:rFonts w:ascii="Times New Roman" w:hAnsi="Times New Roman" w:cs="Times New Roman"/>
          <w:sz w:val="21"/>
          <w:szCs w:val="21"/>
        </w:rPr>
        <w:t xml:space="preserve">; (iv) KSÜ Eğitim Dergisinin yayın hayatına başlaması; (v) İstek ve öneri kutuları ile öğrenci ve personelimizden geri bildirimlerin alınması ve değerlendirilmesi; (vi) öğrenci ve akademik personelimizin yurt içi ve yurt dışı hareketliliğe olanak sağlayan programlara katılımının desteklenmesi. </w:t>
      </w:r>
      <w:proofErr w:type="gramEnd"/>
    </w:p>
    <w:p w:rsidR="00051CC1" w:rsidRPr="00EC24B7" w:rsidRDefault="006A0483" w:rsidP="006A0483">
      <w:pPr>
        <w:spacing w:line="276" w:lineRule="auto"/>
        <w:jc w:val="both"/>
        <w:rPr>
          <w:rFonts w:ascii="Times New Roman" w:hAnsi="Times New Roman" w:cs="Times New Roman"/>
          <w:b/>
          <w:sz w:val="21"/>
          <w:szCs w:val="21"/>
        </w:rPr>
      </w:pPr>
      <w:r w:rsidRPr="00EC24B7">
        <w:rPr>
          <w:rFonts w:ascii="Times New Roman" w:hAnsi="Times New Roman" w:cs="Times New Roman"/>
          <w:b/>
          <w:sz w:val="21"/>
          <w:szCs w:val="21"/>
        </w:rPr>
        <w:t xml:space="preserve">B. Kalite Güvencesi Sistemi </w:t>
      </w:r>
    </w:p>
    <w:p w:rsidR="006A0483" w:rsidRDefault="007341BF" w:rsidP="006A0483">
      <w:p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Yükseköğretim Kurulu tarafından tanınan Eğitim Fakülteleri Eğitim Programları Değerlendirme ve Akreditasyon Derneği (EPDAD)</w:t>
      </w:r>
      <w:r w:rsidR="006A0483" w:rsidRPr="00EC24B7">
        <w:rPr>
          <w:rFonts w:ascii="Times New Roman" w:hAnsi="Times New Roman" w:cs="Times New Roman"/>
          <w:sz w:val="21"/>
          <w:szCs w:val="21"/>
        </w:rPr>
        <w:t xml:space="preserve"> </w:t>
      </w:r>
      <w:r w:rsidRPr="00EC24B7">
        <w:rPr>
          <w:rFonts w:ascii="Times New Roman" w:hAnsi="Times New Roman" w:cs="Times New Roman"/>
          <w:sz w:val="21"/>
          <w:szCs w:val="21"/>
        </w:rPr>
        <w:t xml:space="preserve">tarafından program ve </w:t>
      </w:r>
      <w:proofErr w:type="spellStart"/>
      <w:r w:rsidRPr="00EC24B7">
        <w:rPr>
          <w:rFonts w:ascii="Times New Roman" w:hAnsi="Times New Roman" w:cs="Times New Roman"/>
          <w:sz w:val="21"/>
          <w:szCs w:val="21"/>
        </w:rPr>
        <w:t>laboratuar</w:t>
      </w:r>
      <w:proofErr w:type="spellEnd"/>
      <w:r w:rsidRPr="00EC24B7">
        <w:rPr>
          <w:rFonts w:ascii="Times New Roman" w:hAnsi="Times New Roman" w:cs="Times New Roman"/>
          <w:sz w:val="21"/>
          <w:szCs w:val="21"/>
        </w:rPr>
        <w:t xml:space="preserve"> akreditasyon süreçlerinde esas alınan ölçütler doğrultusunda iyileştirme ve geliştirme çalışmaları yapılmaktadır. Bu çerçevede, Fakültemiz Sınıf Eğitimi ve Fen Bilgisi Eğitimi lisans programlarının tanınırlığının sağlanması için çalışmalara başlanmıştır. Fakültemize ilişkin performansın ölçülmesi, değerlendirilmesi ve sürekli iyileştirilmesi için </w:t>
      </w:r>
      <w:r w:rsidR="00CF7143" w:rsidRPr="00EC24B7">
        <w:rPr>
          <w:rFonts w:ascii="Times New Roman" w:hAnsi="Times New Roman" w:cs="Times New Roman"/>
          <w:sz w:val="21"/>
          <w:szCs w:val="21"/>
        </w:rPr>
        <w:t xml:space="preserve">Fakülte Kurul toplantıları düzenlenmekte, Fakültemizde görevli öğretim üyelerinden oluşan bir Kalite Komisyonu oluşturularak Üniversitemiz Kalite Takviminde ön görülen çalışmalara başlanmıştır. Kalite Komisyonu üyeleri Dekan ve Dekan yardımcıları doğal üyeler olmak üzere, kalitenin geliştirilmesine yönelik yaratıcı ve yenilikçi fikirleri ile ön plana çıkan her bir anabilim dalında görevli birer öğretim üyesinin katılımıyla oluşturulmuş olup yukarıda bahsi geçen Kalite Takviminde tanımlanan çalışmaları gerçekleştirmekle yükümlü kılınmıştır. </w:t>
      </w:r>
    </w:p>
    <w:p w:rsidR="00FA41D0" w:rsidRPr="00EC24B7" w:rsidRDefault="00FA41D0" w:rsidP="006A0483">
      <w:pPr>
        <w:spacing w:line="276" w:lineRule="auto"/>
        <w:jc w:val="both"/>
        <w:rPr>
          <w:rFonts w:ascii="Times New Roman" w:hAnsi="Times New Roman" w:cs="Times New Roman"/>
          <w:b/>
          <w:sz w:val="21"/>
          <w:szCs w:val="21"/>
        </w:rPr>
      </w:pPr>
      <w:r w:rsidRPr="00EC24B7">
        <w:rPr>
          <w:rFonts w:ascii="Times New Roman" w:hAnsi="Times New Roman" w:cs="Times New Roman"/>
          <w:b/>
          <w:sz w:val="21"/>
          <w:szCs w:val="21"/>
        </w:rPr>
        <w:t>Araştırma Kaynakları</w:t>
      </w:r>
    </w:p>
    <w:p w:rsidR="00FA41D0" w:rsidRPr="00EC24B7" w:rsidRDefault="00964F01" w:rsidP="006A0483">
      <w:p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 xml:space="preserve">Fakülte personelimiz ve öğrencilerimiz araştırmaları esnasında, Üniversitemiz Kütüphanesindeki basılı ve elektronik kaynaklar ile Kütüphanemizin üye olduğu ulusal/ uluslararası </w:t>
      </w:r>
      <w:proofErr w:type="spellStart"/>
      <w:r w:rsidRPr="00EC24B7">
        <w:rPr>
          <w:rFonts w:ascii="Times New Roman" w:hAnsi="Times New Roman" w:cs="Times New Roman"/>
          <w:sz w:val="21"/>
          <w:szCs w:val="21"/>
        </w:rPr>
        <w:t>veritabanlarından</w:t>
      </w:r>
      <w:proofErr w:type="spellEnd"/>
      <w:r w:rsidRPr="00EC24B7">
        <w:rPr>
          <w:rFonts w:ascii="Times New Roman" w:hAnsi="Times New Roman" w:cs="Times New Roman"/>
          <w:sz w:val="21"/>
          <w:szCs w:val="21"/>
        </w:rPr>
        <w:t xml:space="preserve"> faydalanmaktadır. Personelimiz ayrıca KSÜ Bilimsel Araştırma Biriminden proje ve yurtdışı etkinliklere katılım desteği alabilmektedir. Fen Bilimleri alanında görevli akademik personelimiz çalışmalarına esas teşkil eden deneyleri, olanaklar çerçevesinde Fakültemizde bulunan Biyoloji, Fizik ve Kimya </w:t>
      </w:r>
      <w:proofErr w:type="spellStart"/>
      <w:r w:rsidRPr="00EC24B7">
        <w:rPr>
          <w:rFonts w:ascii="Times New Roman" w:hAnsi="Times New Roman" w:cs="Times New Roman"/>
          <w:sz w:val="21"/>
          <w:szCs w:val="21"/>
        </w:rPr>
        <w:t>laboratuarlarında</w:t>
      </w:r>
      <w:proofErr w:type="spellEnd"/>
      <w:r w:rsidRPr="00EC24B7">
        <w:rPr>
          <w:rFonts w:ascii="Times New Roman" w:hAnsi="Times New Roman" w:cs="Times New Roman"/>
          <w:sz w:val="21"/>
          <w:szCs w:val="21"/>
        </w:rPr>
        <w:t xml:space="preserve"> gerçekleştirebilmektedir. </w:t>
      </w:r>
    </w:p>
    <w:p w:rsidR="00964F01" w:rsidRPr="00EC24B7" w:rsidRDefault="00964F01" w:rsidP="006A0483">
      <w:pPr>
        <w:spacing w:line="276" w:lineRule="auto"/>
        <w:jc w:val="both"/>
        <w:rPr>
          <w:rFonts w:ascii="Times New Roman" w:hAnsi="Times New Roman" w:cs="Times New Roman"/>
          <w:b/>
          <w:sz w:val="21"/>
          <w:szCs w:val="21"/>
        </w:rPr>
      </w:pPr>
      <w:r w:rsidRPr="00EC24B7">
        <w:rPr>
          <w:rFonts w:ascii="Times New Roman" w:hAnsi="Times New Roman" w:cs="Times New Roman"/>
          <w:b/>
          <w:sz w:val="21"/>
          <w:szCs w:val="21"/>
        </w:rPr>
        <w:t>Araştırma Performansının İzlenmesi ve İyileştirilmesi</w:t>
      </w:r>
    </w:p>
    <w:p w:rsidR="00964F01" w:rsidRPr="00EC24B7" w:rsidRDefault="007A13CD" w:rsidP="006A0483">
      <w:pPr>
        <w:spacing w:line="276" w:lineRule="auto"/>
        <w:jc w:val="both"/>
        <w:rPr>
          <w:rFonts w:ascii="Times New Roman" w:hAnsi="Times New Roman" w:cs="Times New Roman"/>
          <w:sz w:val="21"/>
          <w:szCs w:val="21"/>
        </w:rPr>
      </w:pPr>
      <w:r w:rsidRPr="00EC24B7">
        <w:rPr>
          <w:rFonts w:ascii="Times New Roman" w:hAnsi="Times New Roman" w:cs="Times New Roman"/>
          <w:sz w:val="21"/>
          <w:szCs w:val="21"/>
        </w:rPr>
        <w:t xml:space="preserve">Fen Bilgisi Eğitimi ve Sınıf Eğitimi lisans programlarından mezun olan öğrencilerimiz kamu ve özel eğitim kurum ve kuruluşlarında öğretmenlik yapmaktadır. Mezun takip sistemimiz henüz tam anlamıyla etkinleştirildiğinde bu tür öğrencilerimize daha rahat ulaşılabilecek ve haklarında daha ayrıntılı bilgiye sahip olunacaktır. Mezun öğrencilerimizin bir bölümü ile çoğunlukla Kahramanmaraş il merkezinde çalışmakta olan öğretmen, müdür ve müdür yardımcıları, </w:t>
      </w:r>
      <w:r w:rsidR="00964F01" w:rsidRPr="00EC24B7">
        <w:rPr>
          <w:rFonts w:ascii="Times New Roman" w:hAnsi="Times New Roman" w:cs="Times New Roman"/>
          <w:sz w:val="21"/>
          <w:szCs w:val="21"/>
        </w:rPr>
        <w:t>F</w:t>
      </w:r>
      <w:r w:rsidRPr="00EC24B7">
        <w:rPr>
          <w:rFonts w:ascii="Times New Roman" w:hAnsi="Times New Roman" w:cs="Times New Roman"/>
          <w:sz w:val="21"/>
          <w:szCs w:val="21"/>
        </w:rPr>
        <w:t>akültemizin tezli ve tezsiz lis</w:t>
      </w:r>
      <w:r w:rsidR="001F61C7" w:rsidRPr="00EC24B7">
        <w:rPr>
          <w:rFonts w:ascii="Times New Roman" w:hAnsi="Times New Roman" w:cs="Times New Roman"/>
          <w:sz w:val="21"/>
          <w:szCs w:val="21"/>
        </w:rPr>
        <w:t>ans</w:t>
      </w:r>
      <w:r w:rsidRPr="00EC24B7">
        <w:rPr>
          <w:rFonts w:ascii="Times New Roman" w:hAnsi="Times New Roman" w:cs="Times New Roman"/>
          <w:sz w:val="21"/>
          <w:szCs w:val="21"/>
        </w:rPr>
        <w:t>üstü programlarında öğrenim görmektedir.</w:t>
      </w:r>
      <w:r w:rsidR="00FC5E1D">
        <w:rPr>
          <w:rFonts w:ascii="Times New Roman" w:hAnsi="Times New Roman" w:cs="Times New Roman"/>
          <w:sz w:val="21"/>
          <w:szCs w:val="21"/>
        </w:rPr>
        <w:t xml:space="preserve"> </w:t>
      </w:r>
      <w:proofErr w:type="gramStart"/>
      <w:r w:rsidR="00FC5E1D">
        <w:rPr>
          <w:rFonts w:ascii="Times New Roman" w:hAnsi="Times New Roman" w:cs="Times New Roman"/>
          <w:sz w:val="21"/>
          <w:szCs w:val="21"/>
        </w:rPr>
        <w:t>2018-2019</w:t>
      </w:r>
      <w:r w:rsidR="00964F01" w:rsidRPr="00EC24B7">
        <w:rPr>
          <w:rFonts w:ascii="Times New Roman" w:hAnsi="Times New Roman" w:cs="Times New Roman"/>
          <w:sz w:val="21"/>
          <w:szCs w:val="21"/>
        </w:rPr>
        <w:t xml:space="preserve"> Eğitim-Öğretim yılı itibariyle, Eğitim Bilimleri tezli ve tezsiz yüksek lisans programlarına kayıtlı </w:t>
      </w:r>
      <w:r w:rsidR="00480AEF">
        <w:rPr>
          <w:rFonts w:ascii="Times New Roman" w:hAnsi="Times New Roman" w:cs="Times New Roman"/>
          <w:sz w:val="21"/>
          <w:szCs w:val="21"/>
        </w:rPr>
        <w:t>169</w:t>
      </w:r>
      <w:bookmarkStart w:id="0" w:name="_GoBack"/>
      <w:bookmarkEnd w:id="0"/>
      <w:r w:rsidR="00964F01" w:rsidRPr="00EC24B7">
        <w:rPr>
          <w:rFonts w:ascii="Times New Roman" w:hAnsi="Times New Roman" w:cs="Times New Roman"/>
          <w:sz w:val="21"/>
          <w:szCs w:val="21"/>
        </w:rPr>
        <w:t xml:space="preserve">; </w:t>
      </w:r>
      <w:r w:rsidR="00BD0C8F" w:rsidRPr="00EC24B7">
        <w:rPr>
          <w:rFonts w:ascii="Times New Roman" w:hAnsi="Times New Roman" w:cs="Times New Roman"/>
          <w:sz w:val="21"/>
          <w:szCs w:val="21"/>
        </w:rPr>
        <w:t xml:space="preserve">Eğitim Programları ve Öğretim tezli yüksek lisans programına kayıtlı </w:t>
      </w:r>
      <w:r w:rsidR="00FC5E1D">
        <w:rPr>
          <w:rFonts w:ascii="Times New Roman" w:hAnsi="Times New Roman" w:cs="Times New Roman"/>
          <w:sz w:val="21"/>
          <w:szCs w:val="21"/>
        </w:rPr>
        <w:t>67</w:t>
      </w:r>
      <w:r w:rsidR="00BD0C8F" w:rsidRPr="00EC24B7">
        <w:rPr>
          <w:rFonts w:ascii="Times New Roman" w:hAnsi="Times New Roman" w:cs="Times New Roman"/>
          <w:sz w:val="21"/>
          <w:szCs w:val="21"/>
        </w:rPr>
        <w:t xml:space="preserve">; Eğitim Yönetimi ve Denetimi tezli ve tezsiz yüksek lisans programlarına kayıtlı </w:t>
      </w:r>
      <w:r w:rsidR="00FC5E1D">
        <w:rPr>
          <w:rFonts w:ascii="Times New Roman" w:hAnsi="Times New Roman" w:cs="Times New Roman"/>
          <w:sz w:val="21"/>
          <w:szCs w:val="21"/>
        </w:rPr>
        <w:t>102</w:t>
      </w:r>
      <w:r w:rsidR="00BD0C8F" w:rsidRPr="00EC24B7">
        <w:rPr>
          <w:rFonts w:ascii="Times New Roman" w:hAnsi="Times New Roman" w:cs="Times New Roman"/>
          <w:sz w:val="21"/>
          <w:szCs w:val="21"/>
        </w:rPr>
        <w:t>; Fen Bilimleri Eğitimi tezli yüksek lisans programına kayıtlı</w:t>
      </w:r>
      <w:r w:rsidR="00FC5E1D">
        <w:rPr>
          <w:rFonts w:ascii="Times New Roman" w:hAnsi="Times New Roman" w:cs="Times New Roman"/>
          <w:sz w:val="21"/>
          <w:szCs w:val="21"/>
        </w:rPr>
        <w:t xml:space="preserve"> 54</w:t>
      </w:r>
      <w:r w:rsidR="00BD0C8F" w:rsidRPr="00EC24B7">
        <w:rPr>
          <w:rFonts w:ascii="Times New Roman" w:hAnsi="Times New Roman" w:cs="Times New Roman"/>
          <w:sz w:val="21"/>
          <w:szCs w:val="21"/>
        </w:rPr>
        <w:t xml:space="preserve"> ve Sosyal Bilgiler Eğitimi tezli yüksek lisans programına kayıtlı </w:t>
      </w:r>
      <w:r w:rsidR="00FC5E1D">
        <w:rPr>
          <w:rFonts w:ascii="Times New Roman" w:hAnsi="Times New Roman" w:cs="Times New Roman"/>
          <w:sz w:val="21"/>
          <w:szCs w:val="21"/>
        </w:rPr>
        <w:t>2</w:t>
      </w:r>
      <w:r w:rsidR="00BD0C8F" w:rsidRPr="00EC24B7">
        <w:rPr>
          <w:rFonts w:ascii="Times New Roman" w:hAnsi="Times New Roman" w:cs="Times New Roman"/>
          <w:sz w:val="21"/>
          <w:szCs w:val="21"/>
        </w:rPr>
        <w:t xml:space="preserve"> olmak üzere toplamda </w:t>
      </w:r>
      <w:r w:rsidR="00FC5E1D">
        <w:rPr>
          <w:rFonts w:ascii="Times New Roman" w:hAnsi="Times New Roman" w:cs="Times New Roman"/>
          <w:sz w:val="21"/>
          <w:szCs w:val="21"/>
        </w:rPr>
        <w:t>223</w:t>
      </w:r>
      <w:r w:rsidR="00BD0C8F" w:rsidRPr="00EC24B7">
        <w:rPr>
          <w:rFonts w:ascii="Times New Roman" w:hAnsi="Times New Roman" w:cs="Times New Roman"/>
          <w:sz w:val="21"/>
          <w:szCs w:val="21"/>
        </w:rPr>
        <w:t xml:space="preserve"> lisansüstü </w:t>
      </w:r>
      <w:r w:rsidRPr="00EC24B7">
        <w:rPr>
          <w:rFonts w:ascii="Times New Roman" w:hAnsi="Times New Roman" w:cs="Times New Roman"/>
          <w:sz w:val="21"/>
          <w:szCs w:val="21"/>
        </w:rPr>
        <w:t>öğrenci öğrenim görmektedir.</w:t>
      </w:r>
      <w:proofErr w:type="gramEnd"/>
    </w:p>
    <w:p w:rsidR="00AA28FE" w:rsidRPr="00EC24B7" w:rsidRDefault="00AA28FE" w:rsidP="006A0483">
      <w:pPr>
        <w:spacing w:line="276" w:lineRule="auto"/>
        <w:jc w:val="both"/>
        <w:rPr>
          <w:rFonts w:ascii="Times New Roman" w:hAnsi="Times New Roman" w:cs="Times New Roman"/>
          <w:b/>
          <w:sz w:val="21"/>
          <w:szCs w:val="21"/>
        </w:rPr>
      </w:pPr>
      <w:r w:rsidRPr="00EC24B7">
        <w:rPr>
          <w:rFonts w:ascii="Times New Roman" w:hAnsi="Times New Roman" w:cs="Times New Roman"/>
          <w:b/>
          <w:sz w:val="21"/>
          <w:szCs w:val="21"/>
        </w:rPr>
        <w:t>D. Yönetim Sistemi</w:t>
      </w:r>
    </w:p>
    <w:p w:rsidR="00C0353D" w:rsidRDefault="005C7703" w:rsidP="006A0483">
      <w:pPr>
        <w:spacing w:line="276" w:lineRule="auto"/>
        <w:jc w:val="both"/>
        <w:rPr>
          <w:rFonts w:ascii="Times New Roman" w:hAnsi="Times New Roman" w:cs="Times New Roman"/>
          <w:sz w:val="21"/>
          <w:szCs w:val="21"/>
        </w:rPr>
      </w:pPr>
      <w:r>
        <w:rPr>
          <w:rFonts w:ascii="Times New Roman" w:hAnsi="Times New Roman" w:cs="Times New Roman"/>
          <w:sz w:val="21"/>
          <w:szCs w:val="21"/>
        </w:rPr>
        <w:t xml:space="preserve">Fakülte yönetiminde dekan, iki dekan yardımcısı ve fakülte sekreteri yer almaktadır. Bununla birlikte, Fakültemizi ilgilendiren konularda karar alım aşamasında bölüm ve anabilim dalı başkanları başta olmak üzere tüm öğretim elemanlarının görüşlerine başvurulmaya çalışılmaktadır. Bölüm ve anabilim dalı başkanlarının atanmasında YÖK’ün ilgili mevzuatı esas alınmaktadır. </w:t>
      </w:r>
      <w:r w:rsidR="00E1576A">
        <w:rPr>
          <w:rFonts w:ascii="Times New Roman" w:hAnsi="Times New Roman" w:cs="Times New Roman"/>
          <w:sz w:val="21"/>
          <w:szCs w:val="21"/>
        </w:rPr>
        <w:t xml:space="preserve">İdari kadroda görev yapan personelimiz birinci derecede Fakülte sekreterine karşı sorumlu olmakla birlikte bu personelimiz arasındaki iş bölümü dengeli bir biçimde dağıtılmaya çalışılmıştır. </w:t>
      </w:r>
      <w:r w:rsidR="00633B6B">
        <w:rPr>
          <w:rFonts w:ascii="Times New Roman" w:hAnsi="Times New Roman" w:cs="Times New Roman"/>
          <w:sz w:val="21"/>
          <w:szCs w:val="21"/>
        </w:rPr>
        <w:t xml:space="preserve">Benzer şekilde </w:t>
      </w:r>
      <w:r w:rsidR="00C0353D">
        <w:rPr>
          <w:rFonts w:ascii="Times New Roman" w:hAnsi="Times New Roman" w:cs="Times New Roman"/>
          <w:sz w:val="21"/>
          <w:szCs w:val="21"/>
        </w:rPr>
        <w:t xml:space="preserve">Fakülte içindeki idari görevlerin, akademik personelimiz arasında uzmanlık alanları esas alınarak dengeli bir biçimde dağıtılmasına özen gösterilmektedir. Taşınır ve taşınmaz kaynaklar, fakültemizin gereksinimlerine cevap verebilecek şekilde tüm personel ve öğrencilerimizin hizmetine sunulmaktadır. </w:t>
      </w:r>
    </w:p>
    <w:p w:rsidR="00C0353D" w:rsidRPr="009663EA" w:rsidRDefault="00C0353D" w:rsidP="006A0483">
      <w:pPr>
        <w:spacing w:line="276" w:lineRule="auto"/>
        <w:jc w:val="both"/>
        <w:rPr>
          <w:rFonts w:ascii="Times New Roman" w:hAnsi="Times New Roman" w:cs="Times New Roman"/>
          <w:b/>
          <w:sz w:val="21"/>
          <w:szCs w:val="21"/>
        </w:rPr>
      </w:pPr>
      <w:r w:rsidRPr="009663EA">
        <w:rPr>
          <w:rFonts w:ascii="Times New Roman" w:hAnsi="Times New Roman" w:cs="Times New Roman"/>
          <w:b/>
          <w:sz w:val="21"/>
          <w:szCs w:val="21"/>
        </w:rPr>
        <w:t>Bilgi Yönetim Sistemi</w:t>
      </w:r>
    </w:p>
    <w:p w:rsidR="00EC24B7" w:rsidRDefault="00C0353D" w:rsidP="006A0483">
      <w:pPr>
        <w:spacing w:line="276" w:lineRule="auto"/>
        <w:jc w:val="both"/>
        <w:rPr>
          <w:rFonts w:ascii="Times New Roman" w:hAnsi="Times New Roman" w:cs="Times New Roman"/>
          <w:sz w:val="21"/>
          <w:szCs w:val="21"/>
        </w:rPr>
      </w:pPr>
      <w:r>
        <w:rPr>
          <w:rFonts w:ascii="Times New Roman" w:hAnsi="Times New Roman" w:cs="Times New Roman"/>
          <w:sz w:val="21"/>
          <w:szCs w:val="21"/>
        </w:rPr>
        <w:lastRenderedPageBreak/>
        <w:t xml:space="preserve">Öğrencilerimize </w:t>
      </w:r>
      <w:r w:rsidR="009663EA">
        <w:rPr>
          <w:rFonts w:ascii="Times New Roman" w:hAnsi="Times New Roman" w:cs="Times New Roman"/>
          <w:sz w:val="21"/>
          <w:szCs w:val="21"/>
        </w:rPr>
        <w:t xml:space="preserve">ilişkin bilgiler Üniversitemiz Öğrenci Bilgi Sistemi üzerinde kayıt altında tutulmaktadır. Yapılan sınavlar, yoklama ve not çizelgeleri Fakültemizde arşivlenmekle birlikte dönem sonu not çizelgeleri imza altına alınarak Öğrenci İşleri Daire Başkanlığı ile paylaşılmaktadır. Dönem içerisinde yapılan bilimsel ve </w:t>
      </w:r>
      <w:proofErr w:type="spellStart"/>
      <w:r w:rsidR="009663EA">
        <w:rPr>
          <w:rFonts w:ascii="Times New Roman" w:hAnsi="Times New Roman" w:cs="Times New Roman"/>
          <w:sz w:val="21"/>
          <w:szCs w:val="21"/>
        </w:rPr>
        <w:t>sosyo</w:t>
      </w:r>
      <w:proofErr w:type="spellEnd"/>
      <w:r w:rsidR="009663EA">
        <w:rPr>
          <w:rFonts w:ascii="Times New Roman" w:hAnsi="Times New Roman" w:cs="Times New Roman"/>
          <w:sz w:val="21"/>
          <w:szCs w:val="21"/>
        </w:rPr>
        <w:t xml:space="preserve">-kültürel etkinlikler Fakültemiz resmi web sayfasında paylaşılarak elektronik ortamda kayıt altında tutulmaktadır. Öğretim elemanlarımızın yapmış olduğu akademik çalışmalar (kitap/ kitap bölümü/ makale yayımı, bildiri sunumu, projeler vs.), kayıt altına alınarak </w:t>
      </w:r>
      <w:r w:rsidR="00034971">
        <w:rPr>
          <w:rFonts w:ascii="Times New Roman" w:hAnsi="Times New Roman" w:cs="Times New Roman"/>
          <w:sz w:val="21"/>
          <w:szCs w:val="21"/>
        </w:rPr>
        <w:t>yılsonu</w:t>
      </w:r>
      <w:r w:rsidR="009663EA">
        <w:rPr>
          <w:rFonts w:ascii="Times New Roman" w:hAnsi="Times New Roman" w:cs="Times New Roman"/>
          <w:sz w:val="21"/>
          <w:szCs w:val="21"/>
        </w:rPr>
        <w:t xml:space="preserve"> faaliyet raporuna eklenmektedir. </w:t>
      </w:r>
      <w:r w:rsidR="00974DFB">
        <w:rPr>
          <w:rFonts w:ascii="Times New Roman" w:hAnsi="Times New Roman" w:cs="Times New Roman"/>
          <w:sz w:val="21"/>
          <w:szCs w:val="21"/>
        </w:rPr>
        <w:t xml:space="preserve">Toplanan veriler (kişisel veriler) kesinlikle üçüncü şahıslarla paylaşılmamaktadır. </w:t>
      </w:r>
    </w:p>
    <w:p w:rsidR="00E76A48" w:rsidRPr="00E76A48" w:rsidRDefault="00E76A48" w:rsidP="006A0483">
      <w:pPr>
        <w:spacing w:line="276" w:lineRule="auto"/>
        <w:jc w:val="both"/>
        <w:rPr>
          <w:rFonts w:ascii="Times New Roman" w:hAnsi="Times New Roman" w:cs="Times New Roman"/>
          <w:b/>
          <w:sz w:val="21"/>
          <w:szCs w:val="21"/>
        </w:rPr>
      </w:pPr>
      <w:r w:rsidRPr="00E76A48">
        <w:rPr>
          <w:rFonts w:ascii="Times New Roman" w:hAnsi="Times New Roman" w:cs="Times New Roman"/>
          <w:b/>
          <w:sz w:val="21"/>
          <w:szCs w:val="21"/>
        </w:rPr>
        <w:t>Yönetimin Etkinliği ve Hesap Verilebilirliği</w:t>
      </w:r>
    </w:p>
    <w:p w:rsidR="00E76A48" w:rsidRDefault="00E76A48" w:rsidP="006A0483">
      <w:pPr>
        <w:spacing w:line="276" w:lineRule="auto"/>
        <w:jc w:val="both"/>
        <w:rPr>
          <w:rFonts w:ascii="Times New Roman" w:hAnsi="Times New Roman" w:cs="Times New Roman"/>
          <w:sz w:val="21"/>
          <w:szCs w:val="21"/>
        </w:rPr>
      </w:pPr>
      <w:r>
        <w:rPr>
          <w:rFonts w:ascii="Times New Roman" w:hAnsi="Times New Roman" w:cs="Times New Roman"/>
          <w:sz w:val="21"/>
          <w:szCs w:val="21"/>
        </w:rPr>
        <w:t xml:space="preserve">Yönetim, tüm akademik ve idari personelimiz ile öğrencilerimizle iletişim halindedir ve </w:t>
      </w:r>
      <w:r w:rsidR="00520C1B">
        <w:rPr>
          <w:rFonts w:ascii="Times New Roman" w:hAnsi="Times New Roman" w:cs="Times New Roman"/>
          <w:sz w:val="21"/>
          <w:szCs w:val="21"/>
        </w:rPr>
        <w:t xml:space="preserve">karar alma aşamasında bölümler ve anabilim dalları ile görüş alışverişinde bulunmaktadır. Yönetimin </w:t>
      </w:r>
      <w:r w:rsidR="00F517A5">
        <w:rPr>
          <w:rFonts w:ascii="Times New Roman" w:hAnsi="Times New Roman" w:cs="Times New Roman"/>
          <w:sz w:val="21"/>
          <w:szCs w:val="21"/>
        </w:rPr>
        <w:t xml:space="preserve">her aşamasında şeffaflık esas alınmaktadır. </w:t>
      </w:r>
    </w:p>
    <w:p w:rsidR="00F517A5" w:rsidRPr="00DD6B49" w:rsidRDefault="00F517A5" w:rsidP="00F517A5">
      <w:pPr>
        <w:pStyle w:val="ListeParagraf"/>
        <w:numPr>
          <w:ilvl w:val="0"/>
          <w:numId w:val="27"/>
        </w:numPr>
        <w:spacing w:line="276" w:lineRule="auto"/>
        <w:jc w:val="both"/>
        <w:rPr>
          <w:rFonts w:ascii="Times New Roman" w:hAnsi="Times New Roman" w:cs="Times New Roman"/>
          <w:b/>
          <w:sz w:val="21"/>
          <w:szCs w:val="21"/>
        </w:rPr>
      </w:pPr>
      <w:r w:rsidRPr="00DD6B49">
        <w:rPr>
          <w:rFonts w:ascii="Times New Roman" w:hAnsi="Times New Roman" w:cs="Times New Roman"/>
          <w:b/>
          <w:sz w:val="21"/>
          <w:szCs w:val="21"/>
        </w:rPr>
        <w:t>Sonuç ve Değerlendirme</w:t>
      </w:r>
    </w:p>
    <w:p w:rsidR="00F517A5" w:rsidRPr="00F517A5" w:rsidRDefault="00082F60" w:rsidP="00F517A5">
      <w:pPr>
        <w:spacing w:line="276" w:lineRule="auto"/>
        <w:jc w:val="both"/>
        <w:rPr>
          <w:rFonts w:ascii="Times New Roman" w:hAnsi="Times New Roman" w:cs="Times New Roman"/>
          <w:sz w:val="21"/>
          <w:szCs w:val="21"/>
        </w:rPr>
      </w:pPr>
      <w:r>
        <w:rPr>
          <w:rFonts w:ascii="Times New Roman" w:hAnsi="Times New Roman" w:cs="Times New Roman"/>
          <w:sz w:val="21"/>
          <w:szCs w:val="21"/>
        </w:rPr>
        <w:t xml:space="preserve">Alanında uzman ve her geçen gün güçlenen öğretim kadrosu ile </w:t>
      </w:r>
      <w:r w:rsidR="00DD6B49">
        <w:rPr>
          <w:rFonts w:ascii="Times New Roman" w:hAnsi="Times New Roman" w:cs="Times New Roman"/>
          <w:sz w:val="21"/>
          <w:szCs w:val="21"/>
        </w:rPr>
        <w:t xml:space="preserve">6 anabilim dalında lisans ve 4 anabilim dalında tezli ve tezsiz yüksek lisans eğitimine devam etmekte olan Fakültemiz, eğitim ve öğretimde kaliteyi arttırmak için gerekli önlemleri alarak </w:t>
      </w:r>
      <w:proofErr w:type="gramStart"/>
      <w:r w:rsidR="00DD6B49">
        <w:rPr>
          <w:rFonts w:ascii="Times New Roman" w:hAnsi="Times New Roman" w:cs="Times New Roman"/>
          <w:sz w:val="21"/>
          <w:szCs w:val="21"/>
        </w:rPr>
        <w:t>misyon</w:t>
      </w:r>
      <w:proofErr w:type="gramEnd"/>
      <w:r w:rsidR="00DD6B49">
        <w:rPr>
          <w:rFonts w:ascii="Times New Roman" w:hAnsi="Times New Roman" w:cs="Times New Roman"/>
          <w:sz w:val="21"/>
          <w:szCs w:val="21"/>
        </w:rPr>
        <w:t xml:space="preserve"> ve vizyonunda belirtilen hedefleri gerçekleştirmeye çalışmaktadır.</w:t>
      </w:r>
    </w:p>
    <w:p w:rsidR="00F517A5" w:rsidRPr="00EC24B7" w:rsidRDefault="00F517A5" w:rsidP="006A0483">
      <w:pPr>
        <w:spacing w:line="276" w:lineRule="auto"/>
        <w:jc w:val="both"/>
        <w:rPr>
          <w:rFonts w:ascii="Times New Roman" w:hAnsi="Times New Roman" w:cs="Times New Roman"/>
          <w:sz w:val="21"/>
          <w:szCs w:val="21"/>
        </w:rPr>
      </w:pPr>
    </w:p>
    <w:sectPr w:rsidR="00F517A5" w:rsidRPr="00EC24B7" w:rsidSect="002630E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550" w:rsidRDefault="00803550" w:rsidP="00045F25">
      <w:pPr>
        <w:spacing w:after="0" w:line="240" w:lineRule="auto"/>
      </w:pPr>
      <w:r>
        <w:separator/>
      </w:r>
    </w:p>
  </w:endnote>
  <w:endnote w:type="continuationSeparator" w:id="0">
    <w:p w:rsidR="00803550" w:rsidRDefault="00803550" w:rsidP="0004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F25" w:rsidRDefault="00045F2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F25" w:rsidRDefault="00045F2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F25" w:rsidRDefault="00045F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550" w:rsidRDefault="00803550" w:rsidP="00045F25">
      <w:pPr>
        <w:spacing w:after="0" w:line="240" w:lineRule="auto"/>
      </w:pPr>
      <w:r>
        <w:separator/>
      </w:r>
    </w:p>
  </w:footnote>
  <w:footnote w:type="continuationSeparator" w:id="0">
    <w:p w:rsidR="00803550" w:rsidRDefault="00803550" w:rsidP="00045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F25" w:rsidRDefault="0080355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3188" o:spid="_x0000_s2050" type="#_x0000_t75" style="position:absolute;margin-left:0;margin-top:0;width:12in;height:538.5pt;z-index:-251657216;mso-position-horizontal:center;mso-position-horizontal-relative:margin;mso-position-vertical:center;mso-position-vertical-relative:margin" o:allowincell="f">
          <v:imagedata r:id="rId1" o:title="Logo_Eğiti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F25" w:rsidRDefault="0080355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3189" o:spid="_x0000_s2051" type="#_x0000_t75" style="position:absolute;margin-left:0;margin-top:0;width:12in;height:538.5pt;z-index:-251656192;mso-position-horizontal:center;mso-position-horizontal-relative:margin;mso-position-vertical:center;mso-position-vertical-relative:margin" o:allowincell="f">
          <v:imagedata r:id="rId1" o:title="Logo_Eğitim"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F25" w:rsidRDefault="0080355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3187" o:spid="_x0000_s2049" type="#_x0000_t75" style="position:absolute;margin-left:0;margin-top:0;width:12in;height:538.5pt;z-index:-251658240;mso-position-horizontal:center;mso-position-horizontal-relative:margin;mso-position-vertical:center;mso-position-vertical-relative:margin" o:allowincell="f">
          <v:imagedata r:id="rId1" o:title="Logo_Eğiti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550"/>
    <w:multiLevelType w:val="hybridMultilevel"/>
    <w:tmpl w:val="CAACD768"/>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FA779B"/>
    <w:multiLevelType w:val="hybridMultilevel"/>
    <w:tmpl w:val="7EF03608"/>
    <w:lvl w:ilvl="0" w:tplc="262CC132">
      <w:start w:val="1"/>
      <w:numFmt w:val="lowerLetter"/>
      <w:lvlText w:val="%1."/>
      <w:lvlJc w:val="left"/>
      <w:pPr>
        <w:ind w:left="1440" w:hanging="360"/>
      </w:pPr>
      <w:rPr>
        <w:rFonts w:hint="default"/>
        <w:b/>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0CA2525A"/>
    <w:multiLevelType w:val="hybridMultilevel"/>
    <w:tmpl w:val="706A02FC"/>
    <w:lvl w:ilvl="0" w:tplc="34A60E9E">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0F35FA3"/>
    <w:multiLevelType w:val="hybridMultilevel"/>
    <w:tmpl w:val="703ACC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C4A0B22"/>
    <w:multiLevelType w:val="hybridMultilevel"/>
    <w:tmpl w:val="B7E415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2DEB4528"/>
    <w:multiLevelType w:val="hybridMultilevel"/>
    <w:tmpl w:val="B54CD5EA"/>
    <w:lvl w:ilvl="0" w:tplc="08447F0E">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nsid w:val="2F9803CF"/>
    <w:multiLevelType w:val="hybridMultilevel"/>
    <w:tmpl w:val="A09E6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4D8713B"/>
    <w:multiLevelType w:val="hybridMultilevel"/>
    <w:tmpl w:val="517A25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B7D7473"/>
    <w:multiLevelType w:val="hybridMultilevel"/>
    <w:tmpl w:val="44B406E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nsid w:val="3EF34130"/>
    <w:multiLevelType w:val="hybridMultilevel"/>
    <w:tmpl w:val="392CD2E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1E246AD"/>
    <w:multiLevelType w:val="hybridMultilevel"/>
    <w:tmpl w:val="51C09938"/>
    <w:lvl w:ilvl="0" w:tplc="041F0005">
      <w:start w:val="1"/>
      <w:numFmt w:val="bullet"/>
      <w:lvlText w:val=""/>
      <w:lvlJc w:val="left"/>
      <w:pPr>
        <w:ind w:left="948" w:hanging="360"/>
      </w:pPr>
      <w:rPr>
        <w:rFonts w:ascii="Wingdings" w:hAnsi="Wingdings" w:hint="default"/>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11">
    <w:nsid w:val="44B6346D"/>
    <w:multiLevelType w:val="hybridMultilevel"/>
    <w:tmpl w:val="D3E8E3B8"/>
    <w:lvl w:ilvl="0" w:tplc="041F0001">
      <w:start w:val="1"/>
      <w:numFmt w:val="bullet"/>
      <w:lvlText w:val=""/>
      <w:lvlJc w:val="left"/>
      <w:pPr>
        <w:ind w:left="426" w:hanging="360"/>
      </w:pPr>
      <w:rPr>
        <w:rFonts w:ascii="Symbol" w:hAnsi="Symbol" w:hint="default"/>
      </w:rPr>
    </w:lvl>
    <w:lvl w:ilvl="1" w:tplc="041F0003" w:tentative="1">
      <w:start w:val="1"/>
      <w:numFmt w:val="bullet"/>
      <w:lvlText w:val="o"/>
      <w:lvlJc w:val="left"/>
      <w:pPr>
        <w:ind w:left="1146" w:hanging="360"/>
      </w:pPr>
      <w:rPr>
        <w:rFonts w:ascii="Courier New" w:hAnsi="Courier New" w:cs="Courier New" w:hint="default"/>
      </w:rPr>
    </w:lvl>
    <w:lvl w:ilvl="2" w:tplc="041F0005" w:tentative="1">
      <w:start w:val="1"/>
      <w:numFmt w:val="bullet"/>
      <w:lvlText w:val=""/>
      <w:lvlJc w:val="left"/>
      <w:pPr>
        <w:ind w:left="1866" w:hanging="360"/>
      </w:pPr>
      <w:rPr>
        <w:rFonts w:ascii="Wingdings" w:hAnsi="Wingdings" w:hint="default"/>
      </w:rPr>
    </w:lvl>
    <w:lvl w:ilvl="3" w:tplc="041F0001" w:tentative="1">
      <w:start w:val="1"/>
      <w:numFmt w:val="bullet"/>
      <w:lvlText w:val=""/>
      <w:lvlJc w:val="left"/>
      <w:pPr>
        <w:ind w:left="2586" w:hanging="360"/>
      </w:pPr>
      <w:rPr>
        <w:rFonts w:ascii="Symbol" w:hAnsi="Symbol" w:hint="default"/>
      </w:rPr>
    </w:lvl>
    <w:lvl w:ilvl="4" w:tplc="041F0003" w:tentative="1">
      <w:start w:val="1"/>
      <w:numFmt w:val="bullet"/>
      <w:lvlText w:val="o"/>
      <w:lvlJc w:val="left"/>
      <w:pPr>
        <w:ind w:left="3306" w:hanging="360"/>
      </w:pPr>
      <w:rPr>
        <w:rFonts w:ascii="Courier New" w:hAnsi="Courier New" w:cs="Courier New" w:hint="default"/>
      </w:rPr>
    </w:lvl>
    <w:lvl w:ilvl="5" w:tplc="041F0005" w:tentative="1">
      <w:start w:val="1"/>
      <w:numFmt w:val="bullet"/>
      <w:lvlText w:val=""/>
      <w:lvlJc w:val="left"/>
      <w:pPr>
        <w:ind w:left="4026" w:hanging="360"/>
      </w:pPr>
      <w:rPr>
        <w:rFonts w:ascii="Wingdings" w:hAnsi="Wingdings" w:hint="default"/>
      </w:rPr>
    </w:lvl>
    <w:lvl w:ilvl="6" w:tplc="041F0001" w:tentative="1">
      <w:start w:val="1"/>
      <w:numFmt w:val="bullet"/>
      <w:lvlText w:val=""/>
      <w:lvlJc w:val="left"/>
      <w:pPr>
        <w:ind w:left="4746" w:hanging="360"/>
      </w:pPr>
      <w:rPr>
        <w:rFonts w:ascii="Symbol" w:hAnsi="Symbol" w:hint="default"/>
      </w:rPr>
    </w:lvl>
    <w:lvl w:ilvl="7" w:tplc="041F0003" w:tentative="1">
      <w:start w:val="1"/>
      <w:numFmt w:val="bullet"/>
      <w:lvlText w:val="o"/>
      <w:lvlJc w:val="left"/>
      <w:pPr>
        <w:ind w:left="5466" w:hanging="360"/>
      </w:pPr>
      <w:rPr>
        <w:rFonts w:ascii="Courier New" w:hAnsi="Courier New" w:cs="Courier New" w:hint="default"/>
      </w:rPr>
    </w:lvl>
    <w:lvl w:ilvl="8" w:tplc="041F0005" w:tentative="1">
      <w:start w:val="1"/>
      <w:numFmt w:val="bullet"/>
      <w:lvlText w:val=""/>
      <w:lvlJc w:val="left"/>
      <w:pPr>
        <w:ind w:left="6186" w:hanging="360"/>
      </w:pPr>
      <w:rPr>
        <w:rFonts w:ascii="Wingdings" w:hAnsi="Wingdings" w:hint="default"/>
      </w:rPr>
    </w:lvl>
  </w:abstractNum>
  <w:abstractNum w:abstractNumId="12">
    <w:nsid w:val="47097464"/>
    <w:multiLevelType w:val="hybridMultilevel"/>
    <w:tmpl w:val="40EC32D4"/>
    <w:lvl w:ilvl="0" w:tplc="E35842B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nsid w:val="47E43378"/>
    <w:multiLevelType w:val="hybridMultilevel"/>
    <w:tmpl w:val="0F101CBC"/>
    <w:lvl w:ilvl="0" w:tplc="354AA64A">
      <w:start w:val="6"/>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nsid w:val="4F966108"/>
    <w:multiLevelType w:val="hybridMultilevel"/>
    <w:tmpl w:val="970E98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514C0CAF"/>
    <w:multiLevelType w:val="hybridMultilevel"/>
    <w:tmpl w:val="4BF6A5F2"/>
    <w:lvl w:ilvl="0" w:tplc="C0ECD3F8">
      <w:start w:val="1"/>
      <w:numFmt w:val="low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524319B5"/>
    <w:multiLevelType w:val="hybridMultilevel"/>
    <w:tmpl w:val="B06A88A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30D734F"/>
    <w:multiLevelType w:val="hybridMultilevel"/>
    <w:tmpl w:val="E75683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5E2B4F3E"/>
    <w:multiLevelType w:val="hybridMultilevel"/>
    <w:tmpl w:val="AB1865D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63DB0CD0"/>
    <w:multiLevelType w:val="hybridMultilevel"/>
    <w:tmpl w:val="75F22752"/>
    <w:lvl w:ilvl="0" w:tplc="041F0015">
      <w:start w:val="5"/>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8E85A68"/>
    <w:multiLevelType w:val="hybridMultilevel"/>
    <w:tmpl w:val="C762707A"/>
    <w:lvl w:ilvl="0" w:tplc="54966840">
      <w:start w:val="1"/>
      <w:numFmt w:val="lowerLetter"/>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21">
    <w:nsid w:val="6C885934"/>
    <w:multiLevelType w:val="hybridMultilevel"/>
    <w:tmpl w:val="C8B2D60E"/>
    <w:lvl w:ilvl="0" w:tplc="041F0001">
      <w:start w:val="1"/>
      <w:numFmt w:val="bullet"/>
      <w:lvlText w:val=""/>
      <w:lvlJc w:val="left"/>
      <w:pPr>
        <w:ind w:left="522" w:hanging="360"/>
      </w:pPr>
      <w:rPr>
        <w:rFonts w:ascii="Symbol" w:hAnsi="Symbol" w:hint="default"/>
      </w:rPr>
    </w:lvl>
    <w:lvl w:ilvl="1" w:tplc="041F0003" w:tentative="1">
      <w:start w:val="1"/>
      <w:numFmt w:val="bullet"/>
      <w:lvlText w:val="o"/>
      <w:lvlJc w:val="left"/>
      <w:pPr>
        <w:ind w:left="1242" w:hanging="360"/>
      </w:pPr>
      <w:rPr>
        <w:rFonts w:ascii="Courier New" w:hAnsi="Courier New" w:cs="Courier New" w:hint="default"/>
      </w:rPr>
    </w:lvl>
    <w:lvl w:ilvl="2" w:tplc="041F0005" w:tentative="1">
      <w:start w:val="1"/>
      <w:numFmt w:val="bullet"/>
      <w:lvlText w:val=""/>
      <w:lvlJc w:val="left"/>
      <w:pPr>
        <w:ind w:left="1962" w:hanging="360"/>
      </w:pPr>
      <w:rPr>
        <w:rFonts w:ascii="Wingdings" w:hAnsi="Wingdings" w:hint="default"/>
      </w:rPr>
    </w:lvl>
    <w:lvl w:ilvl="3" w:tplc="041F0001" w:tentative="1">
      <w:start w:val="1"/>
      <w:numFmt w:val="bullet"/>
      <w:lvlText w:val=""/>
      <w:lvlJc w:val="left"/>
      <w:pPr>
        <w:ind w:left="2682" w:hanging="360"/>
      </w:pPr>
      <w:rPr>
        <w:rFonts w:ascii="Symbol" w:hAnsi="Symbol" w:hint="default"/>
      </w:rPr>
    </w:lvl>
    <w:lvl w:ilvl="4" w:tplc="041F0003" w:tentative="1">
      <w:start w:val="1"/>
      <w:numFmt w:val="bullet"/>
      <w:lvlText w:val="o"/>
      <w:lvlJc w:val="left"/>
      <w:pPr>
        <w:ind w:left="3402" w:hanging="360"/>
      </w:pPr>
      <w:rPr>
        <w:rFonts w:ascii="Courier New" w:hAnsi="Courier New" w:cs="Courier New" w:hint="default"/>
      </w:rPr>
    </w:lvl>
    <w:lvl w:ilvl="5" w:tplc="041F0005" w:tentative="1">
      <w:start w:val="1"/>
      <w:numFmt w:val="bullet"/>
      <w:lvlText w:val=""/>
      <w:lvlJc w:val="left"/>
      <w:pPr>
        <w:ind w:left="4122" w:hanging="360"/>
      </w:pPr>
      <w:rPr>
        <w:rFonts w:ascii="Wingdings" w:hAnsi="Wingdings" w:hint="default"/>
      </w:rPr>
    </w:lvl>
    <w:lvl w:ilvl="6" w:tplc="041F0001" w:tentative="1">
      <w:start w:val="1"/>
      <w:numFmt w:val="bullet"/>
      <w:lvlText w:val=""/>
      <w:lvlJc w:val="left"/>
      <w:pPr>
        <w:ind w:left="4842" w:hanging="360"/>
      </w:pPr>
      <w:rPr>
        <w:rFonts w:ascii="Symbol" w:hAnsi="Symbol" w:hint="default"/>
      </w:rPr>
    </w:lvl>
    <w:lvl w:ilvl="7" w:tplc="041F0003" w:tentative="1">
      <w:start w:val="1"/>
      <w:numFmt w:val="bullet"/>
      <w:lvlText w:val="o"/>
      <w:lvlJc w:val="left"/>
      <w:pPr>
        <w:ind w:left="5562" w:hanging="360"/>
      </w:pPr>
      <w:rPr>
        <w:rFonts w:ascii="Courier New" w:hAnsi="Courier New" w:cs="Courier New" w:hint="default"/>
      </w:rPr>
    </w:lvl>
    <w:lvl w:ilvl="8" w:tplc="041F0005" w:tentative="1">
      <w:start w:val="1"/>
      <w:numFmt w:val="bullet"/>
      <w:lvlText w:val=""/>
      <w:lvlJc w:val="left"/>
      <w:pPr>
        <w:ind w:left="6282" w:hanging="360"/>
      </w:pPr>
      <w:rPr>
        <w:rFonts w:ascii="Wingdings" w:hAnsi="Wingdings" w:hint="default"/>
      </w:rPr>
    </w:lvl>
  </w:abstractNum>
  <w:abstractNum w:abstractNumId="22">
    <w:nsid w:val="6D0D4D9F"/>
    <w:multiLevelType w:val="hybridMultilevel"/>
    <w:tmpl w:val="BCDCC96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0B359D2"/>
    <w:multiLevelType w:val="hybridMultilevel"/>
    <w:tmpl w:val="CC08EDEC"/>
    <w:lvl w:ilvl="0" w:tplc="B5BA52AA">
      <w:start w:val="1"/>
      <w:numFmt w:val="lowerLetter"/>
      <w:lvlText w:val="%1."/>
      <w:lvlJc w:val="left"/>
      <w:pPr>
        <w:ind w:left="3240" w:hanging="360"/>
      </w:pPr>
      <w:rPr>
        <w:rFonts w:hint="default"/>
      </w:r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24">
    <w:nsid w:val="77E30CAB"/>
    <w:multiLevelType w:val="hybridMultilevel"/>
    <w:tmpl w:val="726638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D7078CA"/>
    <w:multiLevelType w:val="hybridMultilevel"/>
    <w:tmpl w:val="DBACF7F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EE31672"/>
    <w:multiLevelType w:val="multilevel"/>
    <w:tmpl w:val="706A02FC"/>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6"/>
  </w:num>
  <w:num w:numId="2">
    <w:abstractNumId w:val="2"/>
  </w:num>
  <w:num w:numId="3">
    <w:abstractNumId w:val="23"/>
  </w:num>
  <w:num w:numId="4">
    <w:abstractNumId w:val="1"/>
  </w:num>
  <w:num w:numId="5">
    <w:abstractNumId w:val="15"/>
  </w:num>
  <w:num w:numId="6">
    <w:abstractNumId w:val="22"/>
  </w:num>
  <w:num w:numId="7">
    <w:abstractNumId w:val="25"/>
  </w:num>
  <w:num w:numId="8">
    <w:abstractNumId w:val="12"/>
  </w:num>
  <w:num w:numId="9">
    <w:abstractNumId w:val="20"/>
  </w:num>
  <w:num w:numId="10">
    <w:abstractNumId w:val="5"/>
  </w:num>
  <w:num w:numId="11">
    <w:abstractNumId w:val="8"/>
  </w:num>
  <w:num w:numId="12">
    <w:abstractNumId w:val="10"/>
  </w:num>
  <w:num w:numId="13">
    <w:abstractNumId w:val="24"/>
  </w:num>
  <w:num w:numId="14">
    <w:abstractNumId w:val="9"/>
  </w:num>
  <w:num w:numId="15">
    <w:abstractNumId w:val="3"/>
  </w:num>
  <w:num w:numId="16">
    <w:abstractNumId w:val="7"/>
  </w:num>
  <w:num w:numId="17">
    <w:abstractNumId w:val="21"/>
  </w:num>
  <w:num w:numId="18">
    <w:abstractNumId w:val="18"/>
  </w:num>
  <w:num w:numId="19">
    <w:abstractNumId w:val="6"/>
  </w:num>
  <w:num w:numId="20">
    <w:abstractNumId w:val="17"/>
  </w:num>
  <w:num w:numId="21">
    <w:abstractNumId w:val="4"/>
  </w:num>
  <w:num w:numId="22">
    <w:abstractNumId w:val="14"/>
  </w:num>
  <w:num w:numId="23">
    <w:abstractNumId w:val="11"/>
  </w:num>
  <w:num w:numId="24">
    <w:abstractNumId w:val="0"/>
  </w:num>
  <w:num w:numId="25">
    <w:abstractNumId w:val="26"/>
  </w:num>
  <w:num w:numId="26">
    <w:abstractNumId w:val="1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BB4"/>
    <w:rsid w:val="000145C6"/>
    <w:rsid w:val="00034971"/>
    <w:rsid w:val="00045F25"/>
    <w:rsid w:val="00046179"/>
    <w:rsid w:val="0004682D"/>
    <w:rsid w:val="00051CC1"/>
    <w:rsid w:val="00061AE9"/>
    <w:rsid w:val="00062E71"/>
    <w:rsid w:val="00076D52"/>
    <w:rsid w:val="00082F60"/>
    <w:rsid w:val="000A0D77"/>
    <w:rsid w:val="000D7D28"/>
    <w:rsid w:val="00112549"/>
    <w:rsid w:val="00116A2D"/>
    <w:rsid w:val="001A69D8"/>
    <w:rsid w:val="001C35C1"/>
    <w:rsid w:val="001C5979"/>
    <w:rsid w:val="001F0247"/>
    <w:rsid w:val="001F61C7"/>
    <w:rsid w:val="00206981"/>
    <w:rsid w:val="00242195"/>
    <w:rsid w:val="002630EF"/>
    <w:rsid w:val="00275D5E"/>
    <w:rsid w:val="002C2416"/>
    <w:rsid w:val="002D6DA9"/>
    <w:rsid w:val="002E2E1B"/>
    <w:rsid w:val="00317658"/>
    <w:rsid w:val="003842F1"/>
    <w:rsid w:val="003B1365"/>
    <w:rsid w:val="003B4689"/>
    <w:rsid w:val="003B4B11"/>
    <w:rsid w:val="003D2711"/>
    <w:rsid w:val="003F4051"/>
    <w:rsid w:val="00401AE3"/>
    <w:rsid w:val="004235F5"/>
    <w:rsid w:val="00436057"/>
    <w:rsid w:val="00480AEF"/>
    <w:rsid w:val="0048212E"/>
    <w:rsid w:val="004A2142"/>
    <w:rsid w:val="004C5086"/>
    <w:rsid w:val="004E4A4E"/>
    <w:rsid w:val="004E7530"/>
    <w:rsid w:val="004F3BB4"/>
    <w:rsid w:val="004F6269"/>
    <w:rsid w:val="0050211D"/>
    <w:rsid w:val="00520C1B"/>
    <w:rsid w:val="00530C12"/>
    <w:rsid w:val="00583612"/>
    <w:rsid w:val="00587904"/>
    <w:rsid w:val="005B7D22"/>
    <w:rsid w:val="005B7F1F"/>
    <w:rsid w:val="005C095C"/>
    <w:rsid w:val="005C7703"/>
    <w:rsid w:val="005D32C4"/>
    <w:rsid w:val="005E5856"/>
    <w:rsid w:val="005E5920"/>
    <w:rsid w:val="005F3F39"/>
    <w:rsid w:val="00617A77"/>
    <w:rsid w:val="00623B64"/>
    <w:rsid w:val="00633B6B"/>
    <w:rsid w:val="006441E5"/>
    <w:rsid w:val="00647236"/>
    <w:rsid w:val="006635C7"/>
    <w:rsid w:val="00676DEF"/>
    <w:rsid w:val="006A0483"/>
    <w:rsid w:val="006D0D3E"/>
    <w:rsid w:val="006D6133"/>
    <w:rsid w:val="00707464"/>
    <w:rsid w:val="00714CCB"/>
    <w:rsid w:val="007341BF"/>
    <w:rsid w:val="0077169E"/>
    <w:rsid w:val="00784080"/>
    <w:rsid w:val="00790871"/>
    <w:rsid w:val="007922CB"/>
    <w:rsid w:val="007A13CD"/>
    <w:rsid w:val="007C77ED"/>
    <w:rsid w:val="007E5062"/>
    <w:rsid w:val="00803550"/>
    <w:rsid w:val="0081158B"/>
    <w:rsid w:val="00842D6C"/>
    <w:rsid w:val="00854EAA"/>
    <w:rsid w:val="008641CF"/>
    <w:rsid w:val="008817A5"/>
    <w:rsid w:val="00896654"/>
    <w:rsid w:val="008A7A17"/>
    <w:rsid w:val="008E4E81"/>
    <w:rsid w:val="009024B9"/>
    <w:rsid w:val="00964F01"/>
    <w:rsid w:val="009663EA"/>
    <w:rsid w:val="00967FCE"/>
    <w:rsid w:val="00974DFB"/>
    <w:rsid w:val="00982448"/>
    <w:rsid w:val="009977D9"/>
    <w:rsid w:val="009A3EE9"/>
    <w:rsid w:val="009E12D2"/>
    <w:rsid w:val="009E5509"/>
    <w:rsid w:val="009F7E61"/>
    <w:rsid w:val="00A07AC3"/>
    <w:rsid w:val="00A120DA"/>
    <w:rsid w:val="00A13C13"/>
    <w:rsid w:val="00A4165B"/>
    <w:rsid w:val="00A44069"/>
    <w:rsid w:val="00A51958"/>
    <w:rsid w:val="00A969CC"/>
    <w:rsid w:val="00AA28FE"/>
    <w:rsid w:val="00AB0906"/>
    <w:rsid w:val="00AC5F5C"/>
    <w:rsid w:val="00AD36EB"/>
    <w:rsid w:val="00AE1DDE"/>
    <w:rsid w:val="00AF53AA"/>
    <w:rsid w:val="00B008E4"/>
    <w:rsid w:val="00B07583"/>
    <w:rsid w:val="00B22F78"/>
    <w:rsid w:val="00B2528E"/>
    <w:rsid w:val="00B36D6C"/>
    <w:rsid w:val="00B40556"/>
    <w:rsid w:val="00B52200"/>
    <w:rsid w:val="00B573FB"/>
    <w:rsid w:val="00B95718"/>
    <w:rsid w:val="00BD0C8F"/>
    <w:rsid w:val="00BD4082"/>
    <w:rsid w:val="00BE4286"/>
    <w:rsid w:val="00BF4E17"/>
    <w:rsid w:val="00C0353D"/>
    <w:rsid w:val="00C14386"/>
    <w:rsid w:val="00C21782"/>
    <w:rsid w:val="00C270BA"/>
    <w:rsid w:val="00C3711C"/>
    <w:rsid w:val="00C9187E"/>
    <w:rsid w:val="00CC3621"/>
    <w:rsid w:val="00CF2642"/>
    <w:rsid w:val="00CF33F7"/>
    <w:rsid w:val="00CF7143"/>
    <w:rsid w:val="00D077F0"/>
    <w:rsid w:val="00D27832"/>
    <w:rsid w:val="00D4205F"/>
    <w:rsid w:val="00D43B71"/>
    <w:rsid w:val="00D80733"/>
    <w:rsid w:val="00DA6EB5"/>
    <w:rsid w:val="00DB17B9"/>
    <w:rsid w:val="00DC71CC"/>
    <w:rsid w:val="00DD6646"/>
    <w:rsid w:val="00DD6B49"/>
    <w:rsid w:val="00DD712C"/>
    <w:rsid w:val="00DE204F"/>
    <w:rsid w:val="00DF10B8"/>
    <w:rsid w:val="00E012D5"/>
    <w:rsid w:val="00E03B10"/>
    <w:rsid w:val="00E1576A"/>
    <w:rsid w:val="00E76A48"/>
    <w:rsid w:val="00E875FC"/>
    <w:rsid w:val="00EC24B7"/>
    <w:rsid w:val="00ED125E"/>
    <w:rsid w:val="00EE2EAB"/>
    <w:rsid w:val="00F05330"/>
    <w:rsid w:val="00F13902"/>
    <w:rsid w:val="00F35C37"/>
    <w:rsid w:val="00F517A5"/>
    <w:rsid w:val="00F608DD"/>
    <w:rsid w:val="00F64A38"/>
    <w:rsid w:val="00FA41D0"/>
    <w:rsid w:val="00FC5E1D"/>
    <w:rsid w:val="00FF054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3BB4"/>
    <w:pPr>
      <w:ind w:left="720"/>
      <w:contextualSpacing/>
    </w:pPr>
  </w:style>
  <w:style w:type="character" w:styleId="Kpr">
    <w:name w:val="Hyperlink"/>
    <w:basedOn w:val="VarsaylanParagrafYazTipi"/>
    <w:uiPriority w:val="99"/>
    <w:unhideWhenUsed/>
    <w:rsid w:val="004C5086"/>
    <w:rPr>
      <w:color w:val="0563C1" w:themeColor="hyperlink"/>
      <w:u w:val="single"/>
    </w:rPr>
  </w:style>
  <w:style w:type="character" w:customStyle="1" w:styleId="UnresolvedMention">
    <w:name w:val="Unresolved Mention"/>
    <w:basedOn w:val="VarsaylanParagrafYazTipi"/>
    <w:uiPriority w:val="99"/>
    <w:semiHidden/>
    <w:unhideWhenUsed/>
    <w:rsid w:val="004C5086"/>
    <w:rPr>
      <w:color w:val="808080"/>
      <w:shd w:val="clear" w:color="auto" w:fill="E6E6E6"/>
    </w:rPr>
  </w:style>
  <w:style w:type="paragraph" w:styleId="stbilgi">
    <w:name w:val="header"/>
    <w:basedOn w:val="Normal"/>
    <w:link w:val="stbilgiChar"/>
    <w:uiPriority w:val="99"/>
    <w:semiHidden/>
    <w:unhideWhenUsed/>
    <w:rsid w:val="00045F2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45F25"/>
  </w:style>
  <w:style w:type="paragraph" w:styleId="Altbilgi">
    <w:name w:val="footer"/>
    <w:basedOn w:val="Normal"/>
    <w:link w:val="AltbilgiChar"/>
    <w:uiPriority w:val="99"/>
    <w:semiHidden/>
    <w:unhideWhenUsed/>
    <w:rsid w:val="00045F2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45F25"/>
  </w:style>
  <w:style w:type="paragraph" w:styleId="BalonMetni">
    <w:name w:val="Balloon Text"/>
    <w:basedOn w:val="Normal"/>
    <w:link w:val="BalonMetniChar"/>
    <w:uiPriority w:val="99"/>
    <w:semiHidden/>
    <w:unhideWhenUsed/>
    <w:rsid w:val="007C77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77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3BB4"/>
    <w:pPr>
      <w:ind w:left="720"/>
      <w:contextualSpacing/>
    </w:pPr>
  </w:style>
  <w:style w:type="character" w:styleId="Kpr">
    <w:name w:val="Hyperlink"/>
    <w:basedOn w:val="VarsaylanParagrafYazTipi"/>
    <w:uiPriority w:val="99"/>
    <w:unhideWhenUsed/>
    <w:rsid w:val="004C5086"/>
    <w:rPr>
      <w:color w:val="0563C1" w:themeColor="hyperlink"/>
      <w:u w:val="single"/>
    </w:rPr>
  </w:style>
  <w:style w:type="character" w:customStyle="1" w:styleId="UnresolvedMention">
    <w:name w:val="Unresolved Mention"/>
    <w:basedOn w:val="VarsaylanParagrafYazTipi"/>
    <w:uiPriority w:val="99"/>
    <w:semiHidden/>
    <w:unhideWhenUsed/>
    <w:rsid w:val="004C5086"/>
    <w:rPr>
      <w:color w:val="808080"/>
      <w:shd w:val="clear" w:color="auto" w:fill="E6E6E6"/>
    </w:rPr>
  </w:style>
  <w:style w:type="paragraph" w:styleId="stbilgi">
    <w:name w:val="header"/>
    <w:basedOn w:val="Normal"/>
    <w:link w:val="stbilgiChar"/>
    <w:uiPriority w:val="99"/>
    <w:semiHidden/>
    <w:unhideWhenUsed/>
    <w:rsid w:val="00045F2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45F25"/>
  </w:style>
  <w:style w:type="paragraph" w:styleId="Altbilgi">
    <w:name w:val="footer"/>
    <w:basedOn w:val="Normal"/>
    <w:link w:val="AltbilgiChar"/>
    <w:uiPriority w:val="99"/>
    <w:semiHidden/>
    <w:unhideWhenUsed/>
    <w:rsid w:val="00045F2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45F25"/>
  </w:style>
  <w:style w:type="paragraph" w:styleId="BalonMetni">
    <w:name w:val="Balloon Text"/>
    <w:basedOn w:val="Normal"/>
    <w:link w:val="BalonMetniChar"/>
    <w:uiPriority w:val="99"/>
    <w:semiHidden/>
    <w:unhideWhenUsed/>
    <w:rsid w:val="007C77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7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5682">
      <w:bodyDiv w:val="1"/>
      <w:marLeft w:val="0"/>
      <w:marRight w:val="0"/>
      <w:marTop w:val="0"/>
      <w:marBottom w:val="0"/>
      <w:divBdr>
        <w:top w:val="none" w:sz="0" w:space="0" w:color="auto"/>
        <w:left w:val="none" w:sz="0" w:space="0" w:color="auto"/>
        <w:bottom w:val="none" w:sz="0" w:space="0" w:color="auto"/>
        <w:right w:val="none" w:sz="0" w:space="0" w:color="auto"/>
      </w:divBdr>
      <w:divsChild>
        <w:div w:id="1063796078">
          <w:marLeft w:val="0"/>
          <w:marRight w:val="0"/>
          <w:marTop w:val="0"/>
          <w:marBottom w:val="0"/>
          <w:divBdr>
            <w:top w:val="none" w:sz="0" w:space="0" w:color="auto"/>
            <w:left w:val="none" w:sz="0" w:space="0" w:color="auto"/>
            <w:bottom w:val="none" w:sz="0" w:space="0" w:color="auto"/>
            <w:right w:val="none" w:sz="0" w:space="0" w:color="auto"/>
          </w:divBdr>
        </w:div>
        <w:div w:id="1002780690">
          <w:marLeft w:val="0"/>
          <w:marRight w:val="0"/>
          <w:marTop w:val="0"/>
          <w:marBottom w:val="0"/>
          <w:divBdr>
            <w:top w:val="none" w:sz="0" w:space="0" w:color="auto"/>
            <w:left w:val="none" w:sz="0" w:space="0" w:color="auto"/>
            <w:bottom w:val="none" w:sz="0" w:space="0" w:color="auto"/>
            <w:right w:val="none" w:sz="0" w:space="0" w:color="auto"/>
          </w:divBdr>
        </w:div>
        <w:div w:id="452869193">
          <w:marLeft w:val="0"/>
          <w:marRight w:val="0"/>
          <w:marTop w:val="0"/>
          <w:marBottom w:val="0"/>
          <w:divBdr>
            <w:top w:val="none" w:sz="0" w:space="0" w:color="auto"/>
            <w:left w:val="none" w:sz="0" w:space="0" w:color="auto"/>
            <w:bottom w:val="none" w:sz="0" w:space="0" w:color="auto"/>
            <w:right w:val="none" w:sz="0" w:space="0" w:color="auto"/>
          </w:divBdr>
        </w:div>
        <w:div w:id="1530411010">
          <w:marLeft w:val="0"/>
          <w:marRight w:val="0"/>
          <w:marTop w:val="0"/>
          <w:marBottom w:val="0"/>
          <w:divBdr>
            <w:top w:val="none" w:sz="0" w:space="0" w:color="auto"/>
            <w:left w:val="none" w:sz="0" w:space="0" w:color="auto"/>
            <w:bottom w:val="none" w:sz="0" w:space="0" w:color="auto"/>
            <w:right w:val="none" w:sz="0" w:space="0" w:color="auto"/>
          </w:divBdr>
        </w:div>
        <w:div w:id="851840888">
          <w:marLeft w:val="0"/>
          <w:marRight w:val="0"/>
          <w:marTop w:val="0"/>
          <w:marBottom w:val="0"/>
          <w:divBdr>
            <w:top w:val="none" w:sz="0" w:space="0" w:color="auto"/>
            <w:left w:val="none" w:sz="0" w:space="0" w:color="auto"/>
            <w:bottom w:val="none" w:sz="0" w:space="0" w:color="auto"/>
            <w:right w:val="none" w:sz="0" w:space="0" w:color="auto"/>
          </w:divBdr>
        </w:div>
      </w:divsChild>
    </w:div>
    <w:div w:id="320936245">
      <w:bodyDiv w:val="1"/>
      <w:marLeft w:val="0"/>
      <w:marRight w:val="0"/>
      <w:marTop w:val="0"/>
      <w:marBottom w:val="0"/>
      <w:divBdr>
        <w:top w:val="none" w:sz="0" w:space="0" w:color="auto"/>
        <w:left w:val="none" w:sz="0" w:space="0" w:color="auto"/>
        <w:bottom w:val="none" w:sz="0" w:space="0" w:color="auto"/>
        <w:right w:val="none" w:sz="0" w:space="0" w:color="auto"/>
      </w:divBdr>
    </w:div>
    <w:div w:id="323556881">
      <w:bodyDiv w:val="1"/>
      <w:marLeft w:val="0"/>
      <w:marRight w:val="0"/>
      <w:marTop w:val="0"/>
      <w:marBottom w:val="0"/>
      <w:divBdr>
        <w:top w:val="none" w:sz="0" w:space="0" w:color="auto"/>
        <w:left w:val="none" w:sz="0" w:space="0" w:color="auto"/>
        <w:bottom w:val="none" w:sz="0" w:space="0" w:color="auto"/>
        <w:right w:val="none" w:sz="0" w:space="0" w:color="auto"/>
      </w:divBdr>
    </w:div>
    <w:div w:id="437062791">
      <w:bodyDiv w:val="1"/>
      <w:marLeft w:val="0"/>
      <w:marRight w:val="0"/>
      <w:marTop w:val="0"/>
      <w:marBottom w:val="0"/>
      <w:divBdr>
        <w:top w:val="none" w:sz="0" w:space="0" w:color="auto"/>
        <w:left w:val="none" w:sz="0" w:space="0" w:color="auto"/>
        <w:bottom w:val="none" w:sz="0" w:space="0" w:color="auto"/>
        <w:right w:val="none" w:sz="0" w:space="0" w:color="auto"/>
      </w:divBdr>
    </w:div>
    <w:div w:id="933174403">
      <w:bodyDiv w:val="1"/>
      <w:marLeft w:val="0"/>
      <w:marRight w:val="0"/>
      <w:marTop w:val="0"/>
      <w:marBottom w:val="0"/>
      <w:divBdr>
        <w:top w:val="none" w:sz="0" w:space="0" w:color="auto"/>
        <w:left w:val="none" w:sz="0" w:space="0" w:color="auto"/>
        <w:bottom w:val="none" w:sz="0" w:space="0" w:color="auto"/>
        <w:right w:val="none" w:sz="0" w:space="0" w:color="auto"/>
      </w:divBdr>
    </w:div>
    <w:div w:id="1712803652">
      <w:bodyDiv w:val="1"/>
      <w:marLeft w:val="0"/>
      <w:marRight w:val="0"/>
      <w:marTop w:val="0"/>
      <w:marBottom w:val="0"/>
      <w:divBdr>
        <w:top w:val="none" w:sz="0" w:space="0" w:color="auto"/>
        <w:left w:val="none" w:sz="0" w:space="0" w:color="auto"/>
        <w:bottom w:val="none" w:sz="0" w:space="0" w:color="auto"/>
        <w:right w:val="none" w:sz="0" w:space="0" w:color="auto"/>
      </w:divBdr>
    </w:div>
    <w:div w:id="194715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9</Pages>
  <Words>4476</Words>
  <Characters>25516</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tasarim</dc:creator>
  <cp:lastModifiedBy>YAZICI</cp:lastModifiedBy>
  <cp:revision>40</cp:revision>
  <cp:lastPrinted>2019-01-22T12:53:00Z</cp:lastPrinted>
  <dcterms:created xsi:type="dcterms:W3CDTF">2019-01-22T10:50:00Z</dcterms:created>
  <dcterms:modified xsi:type="dcterms:W3CDTF">2019-01-23T11:27:00Z</dcterms:modified>
</cp:coreProperties>
</file>